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95FCF" w14:textId="77777777" w:rsidR="00993FE7" w:rsidRPr="00924D5E" w:rsidRDefault="00993FE7" w:rsidP="00993FE7">
      <w:pPr>
        <w:pStyle w:val="SEC06-18"/>
        <w:rPr>
          <w:rFonts w:ascii="Courier New" w:hAnsi="Courier New" w:cs="Courier New"/>
        </w:rPr>
      </w:pPr>
      <w:r w:rsidRPr="00924D5E">
        <w:rPr>
          <w:rFonts w:ascii="Courier New" w:hAnsi="Courier New" w:cs="Courier New"/>
        </w:rPr>
        <w:fldChar w:fldCharType="begin"/>
      </w:r>
      <w:r w:rsidRPr="00924D5E">
        <w:rPr>
          <w:rFonts w:ascii="Courier New" w:hAnsi="Courier New" w:cs="Courier New"/>
        </w:rPr>
        <w:instrText xml:space="preserve"> COMMENTS START_STATUTE \* MERGEFORMAT </w:instrText>
      </w:r>
      <w:r w:rsidRPr="00924D5E">
        <w:rPr>
          <w:rFonts w:ascii="Courier New" w:hAnsi="Courier New" w:cs="Courier New"/>
        </w:rPr>
        <w:fldChar w:fldCharType="separate"/>
      </w:r>
      <w:r w:rsidRPr="00924D5E">
        <w:rPr>
          <w:rFonts w:ascii="Courier New" w:hAnsi="Courier New" w:cs="Courier New"/>
          <w:vanish/>
        </w:rPr>
        <w:t>START_STATUTE</w:t>
      </w:r>
      <w:r w:rsidRPr="00924D5E">
        <w:rPr>
          <w:rFonts w:ascii="Courier New" w:hAnsi="Courier New" w:cs="Courier New"/>
        </w:rPr>
        <w:fldChar w:fldCharType="end"/>
      </w:r>
      <w:r w:rsidRPr="00924D5E">
        <w:rPr>
          <w:rStyle w:val="SNUM"/>
          <w:rFonts w:ascii="Courier New" w:hAnsi="Courier New" w:cs="Courier New"/>
        </w:rPr>
        <w:t>36-2858.</w:t>
      </w:r>
      <w:r w:rsidRPr="00924D5E">
        <w:rPr>
          <w:rFonts w:ascii="Courier New" w:hAnsi="Courier New" w:cs="Courier New"/>
        </w:rPr>
        <w:t>  </w:t>
      </w:r>
      <w:r w:rsidRPr="00924D5E">
        <w:rPr>
          <w:rStyle w:val="SECHEAD"/>
          <w:rFonts w:ascii="Courier New" w:hAnsi="Courier New" w:cs="Courier New"/>
        </w:rPr>
        <w:t>Lawful operation of marijuana establishments and marijuana testing facilities</w:t>
      </w:r>
    </w:p>
    <w:p w14:paraId="56FE1394" w14:textId="77777777" w:rsidR="009A4C11" w:rsidRPr="00924D5E" w:rsidRDefault="009A4C11" w:rsidP="00993FE7">
      <w:pPr>
        <w:pStyle w:val="P06-00"/>
        <w:rPr>
          <w:rFonts w:ascii="Courier New" w:hAnsi="Courier New" w:cs="Courier New"/>
        </w:rPr>
      </w:pPr>
    </w:p>
    <w:p w14:paraId="3A120EF8" w14:textId="1145440F" w:rsidR="009A4C11" w:rsidRPr="00924D5E" w:rsidRDefault="009A4C11" w:rsidP="00993FE7">
      <w:pPr>
        <w:pStyle w:val="P06-00"/>
        <w:rPr>
          <w:rFonts w:ascii="Courier New" w:hAnsi="Courier New" w:cs="Courier New"/>
        </w:rPr>
      </w:pPr>
      <w:r w:rsidRPr="00924D5E">
        <w:rPr>
          <w:rFonts w:ascii="Courier New" w:hAnsi="Courier New" w:cs="Courier New"/>
        </w:rPr>
        <w:t>(Caution:  1998 Prop. 105 applies)</w:t>
      </w:r>
    </w:p>
    <w:p w14:paraId="4875EA4E" w14:textId="77777777" w:rsidR="009A4C11" w:rsidRPr="00924D5E" w:rsidRDefault="009A4C11" w:rsidP="00993FE7">
      <w:pPr>
        <w:pStyle w:val="P06-00"/>
        <w:rPr>
          <w:rFonts w:ascii="Courier New" w:hAnsi="Courier New" w:cs="Courier New"/>
        </w:rPr>
      </w:pPr>
    </w:p>
    <w:p w14:paraId="390D78F8" w14:textId="61D52193" w:rsidR="00993FE7" w:rsidRPr="00924D5E" w:rsidRDefault="00993FE7" w:rsidP="00993FE7">
      <w:pPr>
        <w:pStyle w:val="P06-00"/>
        <w:rPr>
          <w:rFonts w:ascii="Courier New" w:hAnsi="Courier New" w:cs="Courier New"/>
        </w:rPr>
      </w:pPr>
      <w:r w:rsidRPr="00924D5E">
        <w:rPr>
          <w:rFonts w:ascii="Courier New" w:hAnsi="Courier New" w:cs="Courier New"/>
        </w:rPr>
        <w:t>A.  Except as specifically and expressly provided in section 36</w:t>
      </w:r>
      <w:r w:rsidRPr="00924D5E">
        <w:rPr>
          <w:rFonts w:ascii="Courier New" w:hAnsi="Courier New" w:cs="Courier New"/>
        </w:rPr>
        <w:noBreakHyphen/>
        <w:t>2857 and notwithstanding any other law, it is lawful and is not an offense under the laws of this state or any locality, may not constitute the basis for detention, search or arrest, and may not constitute the sole basis for seizure or forfeiture of assets or the basis for imposing penalties under the laws of this state or any locality for:</w:t>
      </w:r>
    </w:p>
    <w:p w14:paraId="54E68F32" w14:textId="77777777" w:rsidR="00993FE7" w:rsidRPr="00924D5E" w:rsidRDefault="00993FE7" w:rsidP="00993FE7">
      <w:pPr>
        <w:pStyle w:val="P06-00"/>
        <w:rPr>
          <w:rFonts w:ascii="Courier New" w:hAnsi="Courier New" w:cs="Courier New"/>
        </w:rPr>
      </w:pPr>
      <w:r w:rsidRPr="00924D5E">
        <w:rPr>
          <w:rFonts w:ascii="Courier New" w:hAnsi="Courier New" w:cs="Courier New"/>
        </w:rPr>
        <w:t>1.  A marijuana establishment, or an agent acting on behalf of a marijuana establishment, to:</w:t>
      </w:r>
    </w:p>
    <w:p w14:paraId="2C10477C" w14:textId="77777777" w:rsidR="00993FE7" w:rsidRPr="00924D5E" w:rsidRDefault="00993FE7" w:rsidP="00993FE7">
      <w:pPr>
        <w:pStyle w:val="P06-00"/>
        <w:rPr>
          <w:rFonts w:ascii="Courier New" w:hAnsi="Courier New" w:cs="Courier New"/>
        </w:rPr>
      </w:pPr>
      <w:r w:rsidRPr="00924D5E">
        <w:rPr>
          <w:rFonts w:ascii="Courier New" w:hAnsi="Courier New" w:cs="Courier New"/>
        </w:rPr>
        <w:t>(a)  Possess marijuana or marijuana products.</w:t>
      </w:r>
    </w:p>
    <w:p w14:paraId="07931D1E" w14:textId="77777777" w:rsidR="00993FE7" w:rsidRPr="00924D5E" w:rsidRDefault="00993FE7" w:rsidP="00993FE7">
      <w:pPr>
        <w:pStyle w:val="P06-00"/>
        <w:rPr>
          <w:rFonts w:ascii="Courier New" w:hAnsi="Courier New" w:cs="Courier New"/>
        </w:rPr>
      </w:pPr>
      <w:r w:rsidRPr="00924D5E">
        <w:rPr>
          <w:rFonts w:ascii="Courier New" w:hAnsi="Courier New" w:cs="Courier New"/>
        </w:rPr>
        <w:t>(b)  Purchase, sell or transport marijuana and marijuana products to or from a marijuana establishment.</w:t>
      </w:r>
    </w:p>
    <w:p w14:paraId="31D0BCCD" w14:textId="77777777" w:rsidR="00993FE7" w:rsidRPr="00924D5E" w:rsidRDefault="00993FE7" w:rsidP="00993FE7">
      <w:pPr>
        <w:pStyle w:val="P06-00"/>
        <w:rPr>
          <w:rFonts w:ascii="Courier New" w:hAnsi="Courier New" w:cs="Courier New"/>
        </w:rPr>
      </w:pPr>
      <w:r w:rsidRPr="00924D5E">
        <w:rPr>
          <w:rFonts w:ascii="Courier New" w:hAnsi="Courier New" w:cs="Courier New"/>
        </w:rPr>
        <w:t xml:space="preserve">(c)  Sell marijuana and marijuana products to consumers, except that a marijuana establishment may not sell more than one ounce of marijuana to a consumer in a single transaction, not more than five grams of which may be in the form of marijuana concentrate. </w:t>
      </w:r>
    </w:p>
    <w:p w14:paraId="2FE7C117" w14:textId="77777777" w:rsidR="00993FE7" w:rsidRPr="00924D5E" w:rsidRDefault="00993FE7" w:rsidP="00993FE7">
      <w:pPr>
        <w:pStyle w:val="P06-00"/>
        <w:rPr>
          <w:rFonts w:ascii="Courier New" w:hAnsi="Courier New" w:cs="Courier New"/>
        </w:rPr>
      </w:pPr>
      <w:r w:rsidRPr="00924D5E">
        <w:rPr>
          <w:rFonts w:ascii="Courier New" w:hAnsi="Courier New" w:cs="Courier New"/>
        </w:rPr>
        <w:t>(d)  Cultivate, produce, test or process marijuana or manufacture marijuana or marijuana products by any means, including chemical extraction or chemical synthesis.</w:t>
      </w:r>
    </w:p>
    <w:p w14:paraId="68E7672B" w14:textId="48CFC4F8" w:rsidR="00993FE7" w:rsidRPr="00924D5E" w:rsidRDefault="00993FE7" w:rsidP="00993FE7">
      <w:pPr>
        <w:pStyle w:val="P06-00"/>
        <w:rPr>
          <w:rFonts w:ascii="Courier New" w:hAnsi="Courier New" w:cs="Courier New"/>
        </w:rPr>
      </w:pPr>
      <w:r w:rsidRPr="00924D5E">
        <w:rPr>
          <w:rFonts w:ascii="Courier New" w:hAnsi="Courier New" w:cs="Courier New"/>
        </w:rPr>
        <w:t>2.  An agent acting on behalf of a marijuana establishment to sell or otherwise transfer marijuana to an individual under twenty-one years of age, if the agent reasonably verified that the individual appeared to be twenty</w:t>
      </w:r>
      <w:r w:rsidRPr="00924D5E">
        <w:rPr>
          <w:rFonts w:ascii="Courier New" w:hAnsi="Courier New" w:cs="Courier New"/>
        </w:rPr>
        <w:noBreakHyphen/>
        <w:t>one years of age or older by means of a government</w:t>
      </w:r>
      <w:r w:rsidR="00A32FA7" w:rsidRPr="00924D5E">
        <w:rPr>
          <w:rFonts w:ascii="Courier New" w:hAnsi="Courier New" w:cs="Courier New"/>
        </w:rPr>
        <w:noBreakHyphen/>
      </w:r>
      <w:r w:rsidRPr="00924D5E">
        <w:rPr>
          <w:rFonts w:ascii="Courier New" w:hAnsi="Courier New" w:cs="Courier New"/>
        </w:rPr>
        <w:t>issued photographic identification in compliance with rules adopted pursuant to section 36-2854, subsection A, paragraph 6.</w:t>
      </w:r>
    </w:p>
    <w:p w14:paraId="106DD855" w14:textId="77777777" w:rsidR="00993FE7" w:rsidRPr="00924D5E" w:rsidRDefault="00993FE7" w:rsidP="00993FE7">
      <w:pPr>
        <w:pStyle w:val="P06-00"/>
        <w:rPr>
          <w:rFonts w:ascii="Courier New" w:hAnsi="Courier New" w:cs="Courier New"/>
        </w:rPr>
      </w:pPr>
      <w:r w:rsidRPr="00924D5E">
        <w:rPr>
          <w:rFonts w:ascii="Courier New" w:hAnsi="Courier New" w:cs="Courier New"/>
        </w:rPr>
        <w:t>3.  A marijuana testing facility, or an agent acting on behalf of a marijuana testing facility, to obtain, possess, process, repackage, transfer, transport or test marijuana and marijuana products.</w:t>
      </w:r>
    </w:p>
    <w:p w14:paraId="6110E415" w14:textId="77777777" w:rsidR="00993FE7" w:rsidRPr="00924D5E" w:rsidRDefault="00993FE7" w:rsidP="00993FE7">
      <w:pPr>
        <w:pStyle w:val="P06-00"/>
        <w:rPr>
          <w:rFonts w:ascii="Courier New" w:hAnsi="Courier New" w:cs="Courier New"/>
        </w:rPr>
      </w:pPr>
      <w:r w:rsidRPr="00924D5E">
        <w:rPr>
          <w:rFonts w:ascii="Courier New" w:hAnsi="Courier New" w:cs="Courier New"/>
        </w:rPr>
        <w:t>4.  A nonprofit medical marijuana dispensary or a marijuana establishment, or an agent acting on behalf of a nonprofit medical marijuana dispensary or a marijuana establishment, to sell or otherwise transfer marijuana or marijuana products to a nonprofit medical marijuana dispensary, a marijuana establishment or an agent acting on behalf of a nonprofit medical marijuana dispensary or a marijuana establishment.</w:t>
      </w:r>
    </w:p>
    <w:p w14:paraId="600AE41A" w14:textId="77777777" w:rsidR="00993FE7" w:rsidRPr="00924D5E" w:rsidRDefault="00993FE7" w:rsidP="00993FE7">
      <w:pPr>
        <w:pStyle w:val="P06-00"/>
        <w:rPr>
          <w:rFonts w:ascii="Courier New" w:hAnsi="Courier New" w:cs="Courier New"/>
        </w:rPr>
      </w:pPr>
      <w:r w:rsidRPr="00924D5E">
        <w:rPr>
          <w:rFonts w:ascii="Courier New" w:hAnsi="Courier New" w:cs="Courier New"/>
        </w:rPr>
        <w:t>5.  Any individual, corporation or other entity to sell, lease or otherwise allow property or goods that are owned, managed or controlled by the individual, corporation or other entity to be used for any activity authorized by this chapter, or to provide services to a marijuana establishment, or marijuana testing facility or agent acting on behalf of a marijuana establishment or marijuana testing facility in connection with any activity authorized by this chapter.</w:t>
      </w:r>
    </w:p>
    <w:p w14:paraId="1CDD978F" w14:textId="77777777" w:rsidR="00993FE7" w:rsidRPr="00924D5E" w:rsidRDefault="00993FE7" w:rsidP="00993FE7">
      <w:pPr>
        <w:pStyle w:val="P06-00"/>
        <w:rPr>
          <w:rFonts w:ascii="Courier New" w:hAnsi="Courier New" w:cs="Courier New"/>
        </w:rPr>
      </w:pPr>
      <w:r w:rsidRPr="00924D5E">
        <w:rPr>
          <w:rFonts w:ascii="Courier New" w:hAnsi="Courier New" w:cs="Courier New"/>
        </w:rPr>
        <w:t>B.  This section does not preclude the department from imposing penalties against a marijuana establishment or marijuana testing facility for failing to comply with this chapter or rules adopted pursuant to this chapter.</w:t>
      </w:r>
    </w:p>
    <w:p w14:paraId="7C0C01D1" w14:textId="77777777" w:rsidR="00993FE7" w:rsidRPr="00924D5E" w:rsidRDefault="00993FE7" w:rsidP="00993FE7">
      <w:pPr>
        <w:pStyle w:val="P06-00"/>
        <w:rPr>
          <w:rFonts w:ascii="Courier New" w:hAnsi="Courier New" w:cs="Courier New"/>
        </w:rPr>
      </w:pPr>
      <w:r w:rsidRPr="00924D5E">
        <w:rPr>
          <w:rFonts w:ascii="Courier New" w:hAnsi="Courier New" w:cs="Courier New"/>
        </w:rPr>
        <w:t>C.  A marijuana establishment may be owned or operated by a publicly traded company.</w:t>
      </w:r>
    </w:p>
    <w:p w14:paraId="73AEA9F5" w14:textId="77777777" w:rsidR="00993FE7" w:rsidRPr="00924D5E" w:rsidRDefault="00993FE7" w:rsidP="00993FE7">
      <w:pPr>
        <w:pStyle w:val="P06-00"/>
        <w:rPr>
          <w:rFonts w:ascii="Courier New" w:hAnsi="Courier New" w:cs="Courier New"/>
        </w:rPr>
      </w:pPr>
      <w:r w:rsidRPr="00924D5E">
        <w:rPr>
          <w:rFonts w:ascii="Courier New" w:hAnsi="Courier New" w:cs="Courier New"/>
        </w:rPr>
        <w:t>D.  Notwithstanding any other law, a dual licensee:</w:t>
      </w:r>
    </w:p>
    <w:p w14:paraId="0EBAFFBD" w14:textId="77777777" w:rsidR="00993FE7" w:rsidRPr="00924D5E" w:rsidRDefault="00993FE7" w:rsidP="00993FE7">
      <w:pPr>
        <w:pStyle w:val="P06-00"/>
        <w:rPr>
          <w:rFonts w:ascii="Courier New" w:hAnsi="Courier New" w:cs="Courier New"/>
        </w:rPr>
      </w:pPr>
      <w:r w:rsidRPr="00924D5E">
        <w:rPr>
          <w:rFonts w:ascii="Courier New" w:hAnsi="Courier New" w:cs="Courier New"/>
        </w:rPr>
        <w:t>1.  May hold a marijuana establishment license and operate a marijuana establishment pursuant to this chapter.</w:t>
      </w:r>
    </w:p>
    <w:p w14:paraId="36F1A025" w14:textId="77777777" w:rsidR="00993FE7" w:rsidRPr="00924D5E" w:rsidRDefault="00993FE7" w:rsidP="00993FE7">
      <w:pPr>
        <w:pStyle w:val="P06-00"/>
        <w:rPr>
          <w:rFonts w:ascii="Courier New" w:hAnsi="Courier New" w:cs="Courier New"/>
        </w:rPr>
      </w:pPr>
      <w:r w:rsidRPr="00924D5E">
        <w:rPr>
          <w:rFonts w:ascii="Courier New" w:hAnsi="Courier New" w:cs="Courier New"/>
        </w:rPr>
        <w:t>2.  May operate on a for-profit basis if the dual licensee promptly notifies the department and department of revenue and takes any actions necessary to enable its for</w:t>
      </w:r>
      <w:r w:rsidRPr="00924D5E">
        <w:rPr>
          <w:rFonts w:ascii="Courier New" w:hAnsi="Courier New" w:cs="Courier New"/>
        </w:rPr>
        <w:noBreakHyphen/>
        <w:t>profit operation, including converting its corporate form and amending its organizational and operating documents.</w:t>
      </w:r>
    </w:p>
    <w:p w14:paraId="6E9984E7" w14:textId="77777777" w:rsidR="00993FE7" w:rsidRPr="00924D5E" w:rsidRDefault="00993FE7" w:rsidP="00993FE7">
      <w:pPr>
        <w:pStyle w:val="P06-00"/>
        <w:rPr>
          <w:rFonts w:ascii="Courier New" w:hAnsi="Courier New" w:cs="Courier New"/>
        </w:rPr>
      </w:pPr>
      <w:r w:rsidRPr="00924D5E">
        <w:rPr>
          <w:rFonts w:ascii="Courier New" w:hAnsi="Courier New" w:cs="Courier New"/>
        </w:rPr>
        <w:t>3.  Must continue to hold both its marijuana establishment license and nonprofit medical marijuana dispensary registration, regardless of any change in ownership of the dual licensee, unless it terminates its status as a dual licensee and forfeits either its marijuana establishment license or nonprofit medical marijuana dispensary registration by notifying the department of such a termination and forfeiture.</w:t>
      </w:r>
    </w:p>
    <w:p w14:paraId="128C8D7A" w14:textId="65C439F4" w:rsidR="00993FE7" w:rsidRPr="00924D5E" w:rsidRDefault="00993FE7" w:rsidP="00993FE7">
      <w:pPr>
        <w:pStyle w:val="P06-00"/>
        <w:rPr>
          <w:rFonts w:ascii="Courier New" w:hAnsi="Courier New" w:cs="Courier New"/>
        </w:rPr>
      </w:pPr>
      <w:r w:rsidRPr="00924D5E">
        <w:rPr>
          <w:rFonts w:ascii="Courier New" w:hAnsi="Courier New" w:cs="Courier New"/>
        </w:rPr>
        <w:t>4.  Is not required to:</w:t>
      </w:r>
    </w:p>
    <w:p w14:paraId="351C4907" w14:textId="77777777" w:rsidR="00993FE7" w:rsidRPr="00924D5E" w:rsidRDefault="00993FE7" w:rsidP="00993FE7">
      <w:pPr>
        <w:pStyle w:val="P06-00"/>
        <w:rPr>
          <w:rFonts w:ascii="Courier New" w:hAnsi="Courier New" w:cs="Courier New"/>
        </w:rPr>
      </w:pPr>
      <w:r w:rsidRPr="00924D5E">
        <w:rPr>
          <w:rFonts w:ascii="Courier New" w:hAnsi="Courier New" w:cs="Courier New"/>
        </w:rPr>
        <w:t>(a)  Employ or contract with a medical director.</w:t>
      </w:r>
    </w:p>
    <w:p w14:paraId="192A64DE" w14:textId="77777777" w:rsidR="00993FE7" w:rsidRPr="00924D5E" w:rsidRDefault="00993FE7" w:rsidP="00993FE7">
      <w:pPr>
        <w:pStyle w:val="P06-00"/>
        <w:keepNext/>
        <w:keepLines/>
        <w:rPr>
          <w:rFonts w:ascii="Courier New" w:hAnsi="Courier New" w:cs="Courier New"/>
        </w:rPr>
      </w:pPr>
      <w:r w:rsidRPr="00924D5E">
        <w:rPr>
          <w:rFonts w:ascii="Courier New" w:hAnsi="Courier New" w:cs="Courier New"/>
        </w:rPr>
        <w:t>(b)  Obtain nonprofit medical marijuana dispensary agent or marijuana facility agent registrations for outside vendors that do not have regular, unsupervised access to the interior of the dual licensee's premises.</w:t>
      </w:r>
    </w:p>
    <w:p w14:paraId="0A6C4B87" w14:textId="77777777" w:rsidR="00993FE7" w:rsidRPr="00924D5E" w:rsidRDefault="00993FE7" w:rsidP="00993FE7">
      <w:pPr>
        <w:pStyle w:val="P06-00"/>
        <w:rPr>
          <w:rFonts w:ascii="Courier New" w:hAnsi="Courier New" w:cs="Courier New"/>
        </w:rPr>
      </w:pPr>
      <w:r w:rsidRPr="00924D5E">
        <w:rPr>
          <w:rFonts w:ascii="Courier New" w:hAnsi="Courier New" w:cs="Courier New"/>
        </w:rPr>
        <w:t>(c)  Have a single secure entrance as required by section 36</w:t>
      </w:r>
      <w:r w:rsidRPr="00924D5E">
        <w:rPr>
          <w:rFonts w:ascii="Courier New" w:hAnsi="Courier New" w:cs="Courier New"/>
        </w:rPr>
        <w:noBreakHyphen/>
        <w:t>2806, subsection C, but may be required to implement appropriate security measures to deter and prevent the theft of marijuana and to reasonably regulate customer access to the premises.</w:t>
      </w:r>
    </w:p>
    <w:p w14:paraId="779A3A54" w14:textId="77777777" w:rsidR="00993FE7" w:rsidRPr="00924D5E" w:rsidRDefault="00993FE7" w:rsidP="00993FE7">
      <w:pPr>
        <w:pStyle w:val="P06-00"/>
        <w:rPr>
          <w:rFonts w:ascii="Courier New" w:hAnsi="Courier New" w:cs="Courier New"/>
        </w:rPr>
      </w:pPr>
      <w:r w:rsidRPr="00924D5E">
        <w:rPr>
          <w:rFonts w:ascii="Courier New" w:hAnsi="Courier New" w:cs="Courier New"/>
        </w:rPr>
        <w:t>(d)  Comply with any other provision of chapter 28.1 of this title or any rule adopted pursuant to chapter 28.1 of this title that makes its operation as a dual licensee unduly burdensome.</w:t>
      </w:r>
    </w:p>
    <w:p w14:paraId="72BCA2DF" w14:textId="77777777" w:rsidR="00993FE7" w:rsidRPr="00924D5E" w:rsidRDefault="00993FE7" w:rsidP="00993FE7">
      <w:pPr>
        <w:pStyle w:val="P06-00"/>
        <w:rPr>
          <w:rFonts w:ascii="Courier New" w:hAnsi="Courier New" w:cs="Courier New"/>
        </w:rPr>
      </w:pPr>
      <w:r w:rsidRPr="00924D5E">
        <w:rPr>
          <w:rFonts w:ascii="Courier New" w:hAnsi="Courier New" w:cs="Courier New"/>
        </w:rPr>
        <w:t>E.  Notwithstanding any other law, a dual licensee that elects to operate on a for</w:t>
      </w:r>
      <w:r w:rsidRPr="00924D5E">
        <w:rPr>
          <w:rFonts w:ascii="Courier New" w:hAnsi="Courier New" w:cs="Courier New"/>
        </w:rPr>
        <w:noBreakHyphen/>
        <w:t>profit basis pursuant to subsection D, paragraph 2 of this section:</w:t>
      </w:r>
    </w:p>
    <w:p w14:paraId="49C136AD" w14:textId="77777777" w:rsidR="00993FE7" w:rsidRPr="00924D5E" w:rsidRDefault="00993FE7" w:rsidP="00993FE7">
      <w:pPr>
        <w:pStyle w:val="P06-00"/>
        <w:rPr>
          <w:rFonts w:ascii="Courier New" w:hAnsi="Courier New" w:cs="Courier New"/>
        </w:rPr>
      </w:pPr>
      <w:r w:rsidRPr="00924D5E">
        <w:rPr>
          <w:rFonts w:ascii="Courier New" w:hAnsi="Courier New" w:cs="Courier New"/>
        </w:rPr>
        <w:t>1.  Is subject to the taxes imposed pursuant to title 43.</w:t>
      </w:r>
    </w:p>
    <w:p w14:paraId="145B79D2" w14:textId="77777777" w:rsidR="00993FE7" w:rsidRPr="00924D5E" w:rsidRDefault="00993FE7" w:rsidP="00993FE7">
      <w:pPr>
        <w:pStyle w:val="P06-00"/>
        <w:rPr>
          <w:rFonts w:ascii="Courier New" w:hAnsi="Courier New" w:cs="Courier New"/>
        </w:rPr>
      </w:pPr>
      <w:r w:rsidRPr="00924D5E">
        <w:rPr>
          <w:rFonts w:ascii="Courier New" w:hAnsi="Courier New" w:cs="Courier New"/>
        </w:rPr>
        <w:t>2.  Is not required to submit its annual financial statements or an audit report to the department for purposes of renewing its nonprofit medical marijuana dispensary registration.</w:t>
      </w:r>
    </w:p>
    <w:p w14:paraId="145D2124" w14:textId="77777777" w:rsidR="00993FE7" w:rsidRPr="00924D5E" w:rsidRDefault="00993FE7" w:rsidP="00993FE7">
      <w:pPr>
        <w:pStyle w:val="P06-00"/>
        <w:rPr>
          <w:rFonts w:ascii="Courier New" w:hAnsi="Courier New" w:cs="Courier New"/>
        </w:rPr>
      </w:pPr>
      <w:r w:rsidRPr="00924D5E">
        <w:rPr>
          <w:rFonts w:ascii="Courier New" w:hAnsi="Courier New" w:cs="Courier New"/>
        </w:rPr>
        <w:t>F.  Notwithstanding any other law, a dual licensee must conduct both of the following operations at a shared location:</w:t>
      </w:r>
    </w:p>
    <w:p w14:paraId="53CD303A" w14:textId="77777777" w:rsidR="00993FE7" w:rsidRPr="00924D5E" w:rsidRDefault="00993FE7" w:rsidP="00993FE7">
      <w:pPr>
        <w:pStyle w:val="P06-00"/>
        <w:rPr>
          <w:rFonts w:ascii="Courier New" w:hAnsi="Courier New" w:cs="Courier New"/>
        </w:rPr>
      </w:pPr>
      <w:r w:rsidRPr="00924D5E">
        <w:rPr>
          <w:rFonts w:ascii="Courier New" w:hAnsi="Courier New" w:cs="Courier New"/>
        </w:rPr>
        <w:t>1.  Sell marijuana and marijuana products to consumers pursuant to this chapter.</w:t>
      </w:r>
    </w:p>
    <w:p w14:paraId="01C00C39" w14:textId="77777777" w:rsidR="00993FE7" w:rsidRPr="00924D5E" w:rsidRDefault="00993FE7" w:rsidP="00993FE7">
      <w:pPr>
        <w:pStyle w:val="P06-00"/>
        <w:rPr>
          <w:rFonts w:ascii="Courier New" w:hAnsi="Courier New" w:cs="Courier New"/>
        </w:rPr>
      </w:pPr>
      <w:r w:rsidRPr="00924D5E">
        <w:rPr>
          <w:rFonts w:ascii="Courier New" w:hAnsi="Courier New" w:cs="Courier New"/>
        </w:rPr>
        <w:t>2.  Dispense marijuana to registered qualifying patients and registered designated caregivers pursuant to chapter 28.1 of this title.</w:t>
      </w:r>
    </w:p>
    <w:p w14:paraId="3FA19071" w14:textId="77777777" w:rsidR="00993FE7" w:rsidRPr="00924D5E" w:rsidRDefault="00993FE7" w:rsidP="00993FE7">
      <w:pPr>
        <w:pStyle w:val="P06-00"/>
        <w:rPr>
          <w:rFonts w:ascii="Courier New" w:hAnsi="Courier New" w:cs="Courier New"/>
        </w:rPr>
      </w:pPr>
      <w:r w:rsidRPr="00924D5E">
        <w:rPr>
          <w:rFonts w:ascii="Courier New" w:hAnsi="Courier New" w:cs="Courier New"/>
        </w:rPr>
        <w:t>G.  Notwithstanding chapter 28.1 of this title or any rule adopted pursuant to chapter 28.1 of this title, a dual licensee may engage in any act, practice, conduct or transaction allowed for a marijuana establishment by this chapter.</w:t>
      </w:r>
    </w:p>
    <w:p w14:paraId="342F1F90" w14:textId="77777777" w:rsidR="00993FE7" w:rsidRPr="00924D5E" w:rsidRDefault="00993FE7" w:rsidP="00993FE7">
      <w:pPr>
        <w:pStyle w:val="P06-00"/>
        <w:rPr>
          <w:rFonts w:ascii="Courier New" w:hAnsi="Courier New" w:cs="Courier New"/>
        </w:rPr>
      </w:pPr>
      <w:r w:rsidRPr="00924D5E">
        <w:rPr>
          <w:rFonts w:ascii="Courier New" w:hAnsi="Courier New" w:cs="Courier New"/>
        </w:rPr>
        <w:t>H.  Notwithstanding any other law:</w:t>
      </w:r>
    </w:p>
    <w:p w14:paraId="0EDA9FFF" w14:textId="77777777" w:rsidR="00993FE7" w:rsidRPr="00924D5E" w:rsidRDefault="00993FE7" w:rsidP="00993FE7">
      <w:pPr>
        <w:pStyle w:val="P06-00"/>
        <w:rPr>
          <w:rFonts w:ascii="Courier New" w:hAnsi="Courier New" w:cs="Courier New"/>
        </w:rPr>
      </w:pPr>
      <w:r w:rsidRPr="00924D5E">
        <w:rPr>
          <w:rFonts w:ascii="Courier New" w:hAnsi="Courier New" w:cs="Courier New"/>
        </w:rPr>
        <w:t>1.  An individual may be an applicant, principal officer or board member of more than one marijuana establishment or more than one dual licensee regardless of the establishment's location.</w:t>
      </w:r>
    </w:p>
    <w:p w14:paraId="6DC23B3B" w14:textId="154BCDE9" w:rsidR="009A4C11" w:rsidRPr="00924D5E" w:rsidRDefault="00993FE7" w:rsidP="009A4C11">
      <w:pPr>
        <w:pStyle w:val="P06-00"/>
        <w:rPr>
          <w:rFonts w:ascii="Courier New" w:hAnsi="Courier New" w:cs="Courier New"/>
        </w:rPr>
      </w:pPr>
      <w:r w:rsidRPr="00924D5E">
        <w:rPr>
          <w:rFonts w:ascii="Courier New" w:hAnsi="Courier New" w:cs="Courier New"/>
        </w:rPr>
        <w:t>2.  Two or more marijuana establishments or dual licensees may designate a single off-site location as prescribed in section 36-2850, paragraph 21, subdivision (c) to be jointly used by those dual licensees or marijuana establishments.</w:t>
      </w:r>
    </w:p>
    <w:p w14:paraId="3E6FB689" w14:textId="145A7835" w:rsidR="00F540AD" w:rsidRPr="00924D5E" w:rsidRDefault="00993FE7" w:rsidP="009A4C11">
      <w:pPr>
        <w:pStyle w:val="P06-00"/>
        <w:rPr>
          <w:rFonts w:ascii="Courier New" w:hAnsi="Courier New" w:cs="Courier New"/>
        </w:rPr>
      </w:pPr>
      <w:r w:rsidRPr="00924D5E">
        <w:rPr>
          <w:rFonts w:ascii="Courier New" w:hAnsi="Courier New" w:cs="Courier New"/>
        </w:rPr>
        <w:t xml:space="preserve">I.  Marijuana establishments, marijuana testing facilities and dual licensees that are subject to applicable federal or state antidiscrimination laws may not pay their employees differently based solely on a protected class status such as sex, race, color, religion, national origin, age or disability.  This subsection does not expand or modify the jurisdictional reach, provisions or requirements of any applicable antidiscrimination law. </w:t>
      </w:r>
      <w:r w:rsidRPr="00924D5E">
        <w:rPr>
          <w:rFonts w:ascii="Courier New" w:hAnsi="Courier New" w:cs="Courier New"/>
        </w:rPr>
        <w:fldChar w:fldCharType="begin"/>
      </w:r>
      <w:r w:rsidRPr="00924D5E">
        <w:rPr>
          <w:rFonts w:ascii="Courier New" w:hAnsi="Courier New" w:cs="Courier New"/>
        </w:rPr>
        <w:instrText xml:space="preserve"> COMMENTS END_STATUTE \* MERGEFORMAT </w:instrText>
      </w:r>
      <w:r w:rsidRPr="00924D5E">
        <w:rPr>
          <w:rFonts w:ascii="Courier New" w:hAnsi="Courier New" w:cs="Courier New"/>
        </w:rPr>
        <w:fldChar w:fldCharType="separate"/>
      </w:r>
      <w:r w:rsidRPr="00924D5E">
        <w:rPr>
          <w:rFonts w:ascii="Courier New" w:hAnsi="Courier New" w:cs="Courier New"/>
          <w:vanish/>
        </w:rPr>
        <w:t>END_STATUTE</w:t>
      </w:r>
      <w:r w:rsidRPr="00924D5E">
        <w:rPr>
          <w:rFonts w:ascii="Courier New" w:hAnsi="Courier New" w:cs="Courier New"/>
        </w:rPr>
        <w:fldChar w:fldCharType="end"/>
      </w:r>
    </w:p>
    <w:sectPr w:rsidR="00F540AD" w:rsidRPr="00924D5E" w:rsidSect="00993FE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0F37" w14:textId="77777777" w:rsidR="00993FE7" w:rsidRDefault="00993FE7">
      <w:r>
        <w:separator/>
      </w:r>
    </w:p>
  </w:endnote>
  <w:endnote w:type="continuationSeparator" w:id="0">
    <w:p w14:paraId="5D6513D9" w14:textId="77777777" w:rsidR="00993FE7" w:rsidRDefault="0099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A6AED" w14:textId="77777777" w:rsidR="00993FE7" w:rsidRDefault="00993FE7">
      <w:r>
        <w:separator/>
      </w:r>
    </w:p>
  </w:footnote>
  <w:footnote w:type="continuationSeparator" w:id="0">
    <w:p w14:paraId="43F2C089" w14:textId="77777777" w:rsidR="00993FE7" w:rsidRDefault="00993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57149812">
    <w:abstractNumId w:val="8"/>
  </w:num>
  <w:num w:numId="2" w16cid:durableId="360059109">
    <w:abstractNumId w:val="8"/>
  </w:num>
  <w:num w:numId="3" w16cid:durableId="1513110598">
    <w:abstractNumId w:val="7"/>
  </w:num>
  <w:num w:numId="4" w16cid:durableId="1328821400">
    <w:abstractNumId w:val="7"/>
  </w:num>
  <w:num w:numId="5" w16cid:durableId="1867719457">
    <w:abstractNumId w:val="10"/>
  </w:num>
  <w:num w:numId="6" w16cid:durableId="359597186">
    <w:abstractNumId w:val="11"/>
  </w:num>
  <w:num w:numId="7" w16cid:durableId="1525167837">
    <w:abstractNumId w:val="12"/>
  </w:num>
  <w:num w:numId="8" w16cid:durableId="2108883436">
    <w:abstractNumId w:val="9"/>
  </w:num>
  <w:num w:numId="9" w16cid:durableId="973371266">
    <w:abstractNumId w:val="6"/>
  </w:num>
  <w:num w:numId="10" w16cid:durableId="1920016934">
    <w:abstractNumId w:val="5"/>
  </w:num>
  <w:num w:numId="11" w16cid:durableId="1333218534">
    <w:abstractNumId w:val="4"/>
  </w:num>
  <w:num w:numId="12" w16cid:durableId="517352475">
    <w:abstractNumId w:val="3"/>
  </w:num>
  <w:num w:numId="13" w16cid:durableId="848059768">
    <w:abstractNumId w:val="2"/>
  </w:num>
  <w:num w:numId="14" w16cid:durableId="1317682365">
    <w:abstractNumId w:val="1"/>
  </w:num>
  <w:num w:numId="15" w16cid:durableId="1412967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E7"/>
    <w:rsid w:val="00010503"/>
    <w:rsid w:val="00033AE7"/>
    <w:rsid w:val="00575B1E"/>
    <w:rsid w:val="00924D5E"/>
    <w:rsid w:val="00993FE7"/>
    <w:rsid w:val="009A4C11"/>
    <w:rsid w:val="00A32FA7"/>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6C020"/>
  <w15:chartTrackingRefBased/>
  <w15:docId w15:val="{02C469A2-D8E3-43B0-964D-80591D8F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993FE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998</Words>
  <Characters>5535</Characters>
  <Application>Microsoft Office Word</Application>
  <DocSecurity>0</DocSecurity>
  <Lines>112</Lines>
  <Paragraphs>40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36-2858; Lawful operation of marijuana establishments and marijuana testing facilities</dc:title>
  <dc:subject>Lawful operation of marijuana establishments and marijuana testing facilities</dc:subject>
  <dc:creator>Arizona Legislative Council</dc:creator>
  <cp:keywords/>
  <dc:description>0394.docx - 551R - 2021</dc:description>
  <cp:lastModifiedBy>dbupdate</cp:lastModifiedBy>
  <cp:revision>2</cp:revision>
  <dcterms:created xsi:type="dcterms:W3CDTF">2025-09-21T01:59:00Z</dcterms:created>
  <dcterms:modified xsi:type="dcterms:W3CDTF">2025-09-21T01:59:00Z</dcterms:modified>
</cp:coreProperties>
</file>