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5378378"/>
    <w:p w14:paraId="030447DD" w14:textId="77777777" w:rsidR="008813A9" w:rsidRPr="00EB30AC" w:rsidRDefault="008813A9" w:rsidP="0048401A">
      <w:pPr>
        <w:pStyle w:val="SEC06-18"/>
        <w:rPr>
          <w:rStyle w:val="SECHEAD"/>
          <w:rFonts w:ascii="Courier New" w:hAnsi="Courier New" w:cs="Courier New"/>
        </w:rPr>
      </w:pPr>
      <w:r w:rsidRPr="00EB30AC">
        <w:rPr>
          <w:rFonts w:ascii="Courier New" w:hAnsi="Courier New" w:cs="Courier New"/>
        </w:rPr>
        <w:fldChar w:fldCharType="begin"/>
      </w:r>
      <w:r w:rsidRPr="00EB30AC">
        <w:rPr>
          <w:rFonts w:ascii="Courier New" w:hAnsi="Courier New" w:cs="Courier New"/>
        </w:rPr>
        <w:instrText xml:space="preserve"> COMMENTS START_STATUTE \* MERGEFORMAT </w:instrText>
      </w:r>
      <w:r w:rsidRPr="00EB30AC">
        <w:rPr>
          <w:rFonts w:ascii="Courier New" w:hAnsi="Courier New" w:cs="Courier New"/>
        </w:rPr>
        <w:fldChar w:fldCharType="separate"/>
      </w:r>
      <w:r w:rsidRPr="00EB30AC">
        <w:rPr>
          <w:rFonts w:ascii="Courier New" w:hAnsi="Courier New" w:cs="Courier New"/>
          <w:vanish/>
        </w:rPr>
        <w:t>START_STATUTE</w:t>
      </w:r>
      <w:r w:rsidRPr="00EB30AC">
        <w:rPr>
          <w:rFonts w:ascii="Courier New" w:hAnsi="Courier New" w:cs="Courier New"/>
        </w:rPr>
        <w:fldChar w:fldCharType="end"/>
      </w:r>
      <w:r w:rsidRPr="00EB30AC">
        <w:rPr>
          <w:rStyle w:val="SNUM"/>
          <w:rFonts w:ascii="Courier New" w:hAnsi="Courier New" w:cs="Courier New"/>
        </w:rPr>
        <w:t>36-2851.</w:t>
      </w:r>
      <w:r w:rsidRPr="00EB30AC">
        <w:rPr>
          <w:rFonts w:ascii="Courier New" w:hAnsi="Courier New" w:cs="Courier New"/>
        </w:rPr>
        <w:t>  </w:t>
      </w:r>
      <w:r w:rsidRPr="00EB30AC">
        <w:rPr>
          <w:rStyle w:val="SECHEAD"/>
          <w:rFonts w:ascii="Courier New" w:hAnsi="Courier New" w:cs="Courier New"/>
        </w:rPr>
        <w:t>Employers; driving</w:t>
      </w:r>
      <w:r w:rsidR="00FF233E" w:rsidRPr="00EB30AC">
        <w:rPr>
          <w:rStyle w:val="SECHEAD"/>
          <w:rFonts w:ascii="Courier New" w:hAnsi="Courier New" w:cs="Courier New"/>
        </w:rPr>
        <w:t>;</w:t>
      </w:r>
      <w:r w:rsidRPr="00EB30AC">
        <w:rPr>
          <w:rStyle w:val="SECHEAD"/>
          <w:rFonts w:ascii="Courier New" w:hAnsi="Courier New" w:cs="Courier New"/>
        </w:rPr>
        <w:t xml:space="preserve"> minors; control of property; smoking in public places and open spaces</w:t>
      </w:r>
    </w:p>
    <w:bookmarkEnd w:id="0"/>
    <w:p w14:paraId="5645AC45" w14:textId="77777777" w:rsidR="0074330F" w:rsidRPr="00EB30AC" w:rsidRDefault="0074330F" w:rsidP="0074330F">
      <w:pPr>
        <w:pStyle w:val="P06-00"/>
        <w:rPr>
          <w:rFonts w:ascii="Courier New" w:hAnsi="Courier New" w:cs="Courier New"/>
        </w:rPr>
      </w:pPr>
    </w:p>
    <w:p w14:paraId="49EEBBBE" w14:textId="77777777" w:rsidR="0074330F" w:rsidRPr="00EB30AC" w:rsidRDefault="0074330F" w:rsidP="0074330F">
      <w:pPr>
        <w:pStyle w:val="P06-00"/>
        <w:rPr>
          <w:rFonts w:ascii="Courier New" w:hAnsi="Courier New" w:cs="Courier New"/>
        </w:rPr>
      </w:pPr>
      <w:r w:rsidRPr="00EB30AC">
        <w:rPr>
          <w:rFonts w:ascii="Courier New" w:hAnsi="Courier New" w:cs="Courier New"/>
        </w:rPr>
        <w:t>(Caution:  1998 Prop. 105 applies)</w:t>
      </w:r>
    </w:p>
    <w:p w14:paraId="66A54F59" w14:textId="77777777" w:rsidR="0074330F" w:rsidRPr="00EB30AC" w:rsidRDefault="0074330F" w:rsidP="008813A9">
      <w:pPr>
        <w:pStyle w:val="P06-00"/>
        <w:rPr>
          <w:rFonts w:ascii="Courier New" w:hAnsi="Courier New" w:cs="Courier New"/>
        </w:rPr>
      </w:pPr>
    </w:p>
    <w:p w14:paraId="6EE1F5AD" w14:textId="77777777" w:rsidR="008813A9" w:rsidRPr="00EB30AC" w:rsidRDefault="008813A9" w:rsidP="008813A9">
      <w:pPr>
        <w:pStyle w:val="P06-00"/>
        <w:rPr>
          <w:rFonts w:ascii="Courier New" w:hAnsi="Courier New" w:cs="Courier New"/>
        </w:rPr>
      </w:pPr>
      <w:r w:rsidRPr="00EB30AC">
        <w:rPr>
          <w:rFonts w:ascii="Courier New" w:hAnsi="Courier New" w:cs="Courier New"/>
        </w:rPr>
        <w:t>This chapter:</w:t>
      </w:r>
    </w:p>
    <w:p w14:paraId="6D9AE0B6" w14:textId="77777777" w:rsidR="008813A9" w:rsidRPr="00EB30AC" w:rsidRDefault="008813A9" w:rsidP="008813A9">
      <w:pPr>
        <w:pStyle w:val="P06-00"/>
        <w:rPr>
          <w:rFonts w:ascii="Courier New" w:hAnsi="Courier New" w:cs="Courier New"/>
        </w:rPr>
      </w:pPr>
      <w:r w:rsidRPr="00EB30AC">
        <w:rPr>
          <w:rFonts w:ascii="Courier New" w:hAnsi="Courier New" w:cs="Courier New"/>
        </w:rPr>
        <w:t>1.  Does not restrict the rights of employers to maintain a drug</w:t>
      </w:r>
      <w:r w:rsidR="00FF233E" w:rsidRPr="00EB30AC">
        <w:rPr>
          <w:rFonts w:ascii="Courier New" w:hAnsi="Courier New" w:cs="Courier New"/>
        </w:rPr>
        <w:noBreakHyphen/>
      </w:r>
      <w:r w:rsidRPr="00EB30AC">
        <w:rPr>
          <w:rFonts w:ascii="Courier New" w:hAnsi="Courier New" w:cs="Courier New"/>
        </w:rPr>
        <w:t>and</w:t>
      </w:r>
      <w:r w:rsidR="00FF233E" w:rsidRPr="00EB30AC">
        <w:rPr>
          <w:rFonts w:ascii="Courier New" w:hAnsi="Courier New" w:cs="Courier New"/>
        </w:rPr>
        <w:noBreakHyphen/>
      </w:r>
      <w:r w:rsidRPr="00EB30AC">
        <w:rPr>
          <w:rFonts w:ascii="Courier New" w:hAnsi="Courier New" w:cs="Courier New"/>
        </w:rPr>
        <w:t>alcohol</w:t>
      </w:r>
      <w:r w:rsidRPr="00EB30AC">
        <w:rPr>
          <w:rFonts w:ascii="Courier New" w:hAnsi="Courier New" w:cs="Courier New"/>
        </w:rPr>
        <w:noBreakHyphen/>
        <w:t>free workplace or affect the ability of employers to have workplace policies restricting the use of marijuana by employees or prospective employees.</w:t>
      </w:r>
    </w:p>
    <w:p w14:paraId="69AB917D" w14:textId="77777777" w:rsidR="008813A9" w:rsidRPr="00EB30AC" w:rsidRDefault="008813A9" w:rsidP="008813A9">
      <w:pPr>
        <w:pStyle w:val="P06-00"/>
        <w:rPr>
          <w:rFonts w:ascii="Courier New" w:hAnsi="Courier New" w:cs="Courier New"/>
        </w:rPr>
      </w:pPr>
      <w:r w:rsidRPr="00EB30AC">
        <w:rPr>
          <w:rFonts w:ascii="Courier New" w:hAnsi="Courier New" w:cs="Courier New"/>
        </w:rPr>
        <w:t>2.  Does not require an employer to allow or accommodate the use, consumption, possession, transfer, display, transportation, sale or cultivation of marijuana in a place of employment.</w:t>
      </w:r>
    </w:p>
    <w:p w14:paraId="75F94D7C" w14:textId="77777777" w:rsidR="008813A9" w:rsidRPr="00EB30AC" w:rsidRDefault="008813A9" w:rsidP="008813A9">
      <w:pPr>
        <w:pStyle w:val="P06-00"/>
        <w:rPr>
          <w:rFonts w:ascii="Courier New" w:hAnsi="Courier New" w:cs="Courier New"/>
        </w:rPr>
      </w:pPr>
      <w:r w:rsidRPr="00EB30AC">
        <w:rPr>
          <w:rFonts w:ascii="Courier New" w:hAnsi="Courier New" w:cs="Courier New"/>
        </w:rPr>
        <w:t>3.  Does not allow driving, flying or boating while i</w:t>
      </w:r>
      <w:r w:rsidR="001248E7" w:rsidRPr="00EB30AC">
        <w:rPr>
          <w:rFonts w:ascii="Courier New" w:hAnsi="Courier New" w:cs="Courier New"/>
        </w:rPr>
        <w:t>mp</w:t>
      </w:r>
      <w:r w:rsidRPr="00EB30AC">
        <w:rPr>
          <w:rFonts w:ascii="Courier New" w:hAnsi="Courier New" w:cs="Courier New"/>
        </w:rPr>
        <w:t>aired to even the slightest degree by marijuana or prevent this state from enacting and imposing penalties for driving, flying or boating while impaired to even the slightest degree by marijuana.</w:t>
      </w:r>
    </w:p>
    <w:p w14:paraId="781E8F85" w14:textId="77777777" w:rsidR="008813A9" w:rsidRPr="00EB30AC" w:rsidRDefault="008813A9" w:rsidP="008813A9">
      <w:pPr>
        <w:pStyle w:val="P06-00"/>
        <w:rPr>
          <w:rFonts w:ascii="Courier New" w:hAnsi="Courier New" w:cs="Courier New"/>
        </w:rPr>
      </w:pPr>
      <w:r w:rsidRPr="00EB30AC">
        <w:rPr>
          <w:rFonts w:ascii="Courier New" w:hAnsi="Courier New" w:cs="Courier New"/>
        </w:rPr>
        <w:t>4.  Does not allow an individual who is under twenty</w:t>
      </w:r>
      <w:r w:rsidR="001248E7" w:rsidRPr="00EB30AC">
        <w:rPr>
          <w:rFonts w:ascii="Courier New" w:hAnsi="Courier New" w:cs="Courier New"/>
        </w:rPr>
        <w:noBreakHyphen/>
      </w:r>
      <w:r w:rsidRPr="00EB30AC">
        <w:rPr>
          <w:rFonts w:ascii="Courier New" w:hAnsi="Courier New" w:cs="Courier New"/>
        </w:rPr>
        <w:t>one years of age to purchase, possess, transport or consume marijuana or marijuana products.</w:t>
      </w:r>
    </w:p>
    <w:p w14:paraId="4774DCB9" w14:textId="77777777" w:rsidR="008813A9" w:rsidRPr="00EB30AC" w:rsidRDefault="008813A9" w:rsidP="008813A9">
      <w:pPr>
        <w:pStyle w:val="P06-00"/>
        <w:rPr>
          <w:rFonts w:ascii="Courier New" w:hAnsi="Courier New" w:cs="Courier New"/>
        </w:rPr>
      </w:pPr>
      <w:r w:rsidRPr="00EB30AC">
        <w:rPr>
          <w:rFonts w:ascii="Courier New" w:hAnsi="Courier New" w:cs="Courier New"/>
        </w:rPr>
        <w:t>5.  Does not allow the sale, transfer or provision of marijuana or marijuana products to an individual who is under twenty-one years of age.</w:t>
      </w:r>
    </w:p>
    <w:p w14:paraId="69448556" w14:textId="77777777" w:rsidR="008813A9" w:rsidRPr="00EB30AC" w:rsidRDefault="008813A9" w:rsidP="008813A9">
      <w:pPr>
        <w:pStyle w:val="P06-00"/>
        <w:rPr>
          <w:rFonts w:ascii="Courier New" w:hAnsi="Courier New" w:cs="Courier New"/>
        </w:rPr>
      </w:pPr>
      <w:r w:rsidRPr="00EB30AC">
        <w:rPr>
          <w:rFonts w:ascii="Courier New" w:hAnsi="Courier New" w:cs="Courier New"/>
        </w:rPr>
        <w:t>6.  Does not restrict the rights of employers, schools, day care centers, adult day care facilities, health care facilities or corrections facilities to prohibit or regulate conduct otherwise allowed by this chapter when such conduct occurs on or</w:t>
      </w:r>
      <w:r w:rsidR="00FF233E" w:rsidRPr="00EB30AC">
        <w:rPr>
          <w:rFonts w:ascii="Courier New" w:hAnsi="Courier New" w:cs="Courier New"/>
        </w:rPr>
        <w:t xml:space="preserve"> in</w:t>
      </w:r>
      <w:r w:rsidRPr="00EB30AC">
        <w:rPr>
          <w:rFonts w:ascii="Courier New" w:hAnsi="Courier New" w:cs="Courier New"/>
        </w:rPr>
        <w:t xml:space="preserve"> their properties.</w:t>
      </w:r>
    </w:p>
    <w:p w14:paraId="04BC362C" w14:textId="77777777" w:rsidR="008813A9" w:rsidRPr="00EB30AC" w:rsidRDefault="008813A9" w:rsidP="008813A9">
      <w:pPr>
        <w:pStyle w:val="P06-00"/>
        <w:rPr>
          <w:rFonts w:ascii="Courier New" w:hAnsi="Courier New" w:cs="Courier New"/>
        </w:rPr>
      </w:pPr>
      <w:r w:rsidRPr="00EB30AC">
        <w:rPr>
          <w:rFonts w:ascii="Courier New" w:hAnsi="Courier New" w:cs="Courier New"/>
        </w:rPr>
        <w:t>7.  Does not restrict the ability of an individual, partnership, limited liability company, private corporation, private entity or private organization of any character that occupies, owns or controls property to prohibit or regulate conduct otherwise allowed by this chapter on</w:t>
      </w:r>
      <w:r w:rsidR="00FF233E" w:rsidRPr="00EB30AC">
        <w:rPr>
          <w:rFonts w:ascii="Courier New" w:hAnsi="Courier New" w:cs="Courier New"/>
        </w:rPr>
        <w:t xml:space="preserve"> </w:t>
      </w:r>
      <w:r w:rsidRPr="00EB30AC">
        <w:rPr>
          <w:rFonts w:ascii="Courier New" w:hAnsi="Courier New" w:cs="Courier New"/>
        </w:rPr>
        <w:t>or</w:t>
      </w:r>
      <w:r w:rsidR="00795D22" w:rsidRPr="00EB30AC">
        <w:rPr>
          <w:rFonts w:ascii="Courier New" w:hAnsi="Courier New" w:cs="Courier New"/>
        </w:rPr>
        <w:t xml:space="preserve"> in</w:t>
      </w:r>
      <w:r w:rsidRPr="00EB30AC">
        <w:rPr>
          <w:rFonts w:ascii="Courier New" w:hAnsi="Courier New" w:cs="Courier New"/>
        </w:rPr>
        <w:t xml:space="preserve"> such property.</w:t>
      </w:r>
    </w:p>
    <w:p w14:paraId="4376E81D" w14:textId="77777777" w:rsidR="008813A9" w:rsidRPr="00EB30AC" w:rsidRDefault="008813A9" w:rsidP="008813A9">
      <w:pPr>
        <w:pStyle w:val="P06-00"/>
        <w:rPr>
          <w:rFonts w:ascii="Courier New" w:hAnsi="Courier New" w:cs="Courier New"/>
        </w:rPr>
      </w:pPr>
      <w:r w:rsidRPr="00EB30AC">
        <w:rPr>
          <w:rFonts w:ascii="Courier New" w:hAnsi="Courier New" w:cs="Courier New"/>
        </w:rPr>
        <w:t>8.  Does not allow any person to:</w:t>
      </w:r>
    </w:p>
    <w:p w14:paraId="43B367DE" w14:textId="77777777" w:rsidR="008813A9" w:rsidRPr="00EB30AC" w:rsidRDefault="008813A9" w:rsidP="008813A9">
      <w:pPr>
        <w:pStyle w:val="P06-00"/>
        <w:rPr>
          <w:rFonts w:ascii="Courier New" w:hAnsi="Courier New" w:cs="Courier New"/>
        </w:rPr>
      </w:pPr>
      <w:r w:rsidRPr="00EB30AC">
        <w:rPr>
          <w:rFonts w:ascii="Courier New" w:hAnsi="Courier New" w:cs="Courier New"/>
        </w:rPr>
        <w:t>(a)  Smoke marijuana in a public place or open space.</w:t>
      </w:r>
    </w:p>
    <w:p w14:paraId="54A4867D" w14:textId="77777777" w:rsidR="008813A9" w:rsidRPr="00EB30AC" w:rsidRDefault="008813A9" w:rsidP="008813A9">
      <w:pPr>
        <w:pStyle w:val="P06-00"/>
        <w:rPr>
          <w:rFonts w:ascii="Courier New" w:hAnsi="Courier New" w:cs="Courier New"/>
        </w:rPr>
      </w:pPr>
      <w:r w:rsidRPr="00EB30AC">
        <w:rPr>
          <w:rFonts w:ascii="Courier New" w:hAnsi="Courier New" w:cs="Courier New"/>
        </w:rPr>
        <w:t xml:space="preserve">(b)  Consume marijuana or marijuana products while </w:t>
      </w:r>
      <w:r w:rsidR="001248E7" w:rsidRPr="00EB30AC">
        <w:rPr>
          <w:rFonts w:ascii="Courier New" w:hAnsi="Courier New" w:cs="Courier New"/>
        </w:rPr>
        <w:t>driving</w:t>
      </w:r>
      <w:r w:rsidRPr="00EB30AC">
        <w:rPr>
          <w:rFonts w:ascii="Courier New" w:hAnsi="Courier New" w:cs="Courier New"/>
        </w:rPr>
        <w:t xml:space="preserve">, operating or riding in the passenger seat or compartment of an </w:t>
      </w:r>
      <w:r w:rsidR="001248E7" w:rsidRPr="00EB30AC">
        <w:rPr>
          <w:rFonts w:ascii="Courier New" w:hAnsi="Courier New" w:cs="Courier New"/>
        </w:rPr>
        <w:t>operating</w:t>
      </w:r>
      <w:r w:rsidRPr="00EB30AC">
        <w:rPr>
          <w:rFonts w:ascii="Courier New" w:hAnsi="Courier New" w:cs="Courier New"/>
        </w:rPr>
        <w:t xml:space="preserve"> motor vehicle, boat, vessel, aircraft or another vehicle used for transportation.</w:t>
      </w:r>
    </w:p>
    <w:p w14:paraId="46C85741" w14:textId="77777777" w:rsidR="008813A9" w:rsidRPr="00EB30AC" w:rsidRDefault="008813A9" w:rsidP="008813A9">
      <w:pPr>
        <w:pStyle w:val="P06-00"/>
        <w:rPr>
          <w:rFonts w:ascii="Courier New" w:hAnsi="Courier New" w:cs="Courier New"/>
        </w:rPr>
      </w:pPr>
      <w:r w:rsidRPr="00EB30AC">
        <w:rPr>
          <w:rFonts w:ascii="Courier New" w:hAnsi="Courier New" w:cs="Courier New"/>
        </w:rPr>
        <w:t xml:space="preserve">9.  Does not prohibit this state or a political subdivision of this state from </w:t>
      </w:r>
      <w:r w:rsidR="001248E7" w:rsidRPr="00EB30AC">
        <w:rPr>
          <w:rFonts w:ascii="Courier New" w:hAnsi="Courier New" w:cs="Courier New"/>
        </w:rPr>
        <w:t>prohibiting</w:t>
      </w:r>
      <w:r w:rsidRPr="00EB30AC">
        <w:rPr>
          <w:rFonts w:ascii="Courier New" w:hAnsi="Courier New" w:cs="Courier New"/>
        </w:rPr>
        <w:t xml:space="preserve"> or </w:t>
      </w:r>
      <w:r w:rsidR="001248E7" w:rsidRPr="00EB30AC">
        <w:rPr>
          <w:rFonts w:ascii="Courier New" w:hAnsi="Courier New" w:cs="Courier New"/>
        </w:rPr>
        <w:t>regulating</w:t>
      </w:r>
      <w:r w:rsidRPr="00EB30AC">
        <w:rPr>
          <w:rFonts w:ascii="Courier New" w:hAnsi="Courier New" w:cs="Courier New"/>
        </w:rPr>
        <w:t xml:space="preserve"> conduct otherwise allowed by this chapter when such conduct occurs on or in property that is occupied, owned, controlled or operated by this state or a political subdivision of this state.</w:t>
      </w:r>
    </w:p>
    <w:p w14:paraId="0EC83D65" w14:textId="77777777" w:rsidR="008813A9" w:rsidRPr="00EB30AC" w:rsidRDefault="008813A9" w:rsidP="008813A9">
      <w:pPr>
        <w:pStyle w:val="P06-00"/>
        <w:rPr>
          <w:rFonts w:ascii="Courier New" w:hAnsi="Courier New" w:cs="Courier New"/>
        </w:rPr>
      </w:pPr>
      <w:r w:rsidRPr="00EB30AC">
        <w:rPr>
          <w:rFonts w:ascii="Courier New" w:hAnsi="Courier New" w:cs="Courier New"/>
        </w:rPr>
        <w:t xml:space="preserve">10.  Does not authorize a person to process or manufacture marijuana by means of any liquid or gas, other than alcohol, that has a </w:t>
      </w:r>
      <w:r w:rsidR="001248E7" w:rsidRPr="00EB30AC">
        <w:rPr>
          <w:rFonts w:ascii="Courier New" w:hAnsi="Courier New" w:cs="Courier New"/>
        </w:rPr>
        <w:t>flashpoint</w:t>
      </w:r>
      <w:r w:rsidRPr="00EB30AC">
        <w:rPr>
          <w:rFonts w:ascii="Courier New" w:hAnsi="Courier New" w:cs="Courier New"/>
        </w:rPr>
        <w:t xml:space="preserve"> below one hundred degrees fahrenheit, unless performed by a marijuana </w:t>
      </w:r>
      <w:r w:rsidR="001248E7" w:rsidRPr="00EB30AC">
        <w:rPr>
          <w:rFonts w:ascii="Courier New" w:hAnsi="Courier New" w:cs="Courier New"/>
        </w:rPr>
        <w:t>establishment</w:t>
      </w:r>
      <w:r w:rsidRPr="00EB30AC">
        <w:rPr>
          <w:rFonts w:ascii="Courier New" w:hAnsi="Courier New" w:cs="Courier New"/>
        </w:rPr>
        <w:t>.</w:t>
      </w:r>
    </w:p>
    <w:p w14:paraId="32E80AEF" w14:textId="77777777" w:rsidR="008813A9" w:rsidRPr="00EB30AC" w:rsidRDefault="008813A9" w:rsidP="008813A9">
      <w:pPr>
        <w:pStyle w:val="P06-00"/>
        <w:rPr>
          <w:rFonts w:ascii="Courier New" w:hAnsi="Courier New" w:cs="Courier New"/>
        </w:rPr>
      </w:pPr>
      <w:r w:rsidRPr="00EB30AC">
        <w:rPr>
          <w:rFonts w:ascii="Courier New" w:hAnsi="Courier New" w:cs="Courier New"/>
        </w:rPr>
        <w:t xml:space="preserve">11.  Does not require a person to violate federal law or to </w:t>
      </w:r>
      <w:r w:rsidR="00FF233E" w:rsidRPr="00EB30AC">
        <w:rPr>
          <w:rFonts w:ascii="Courier New" w:hAnsi="Courier New" w:cs="Courier New"/>
        </w:rPr>
        <w:t xml:space="preserve">implement </w:t>
      </w:r>
      <w:r w:rsidRPr="00EB30AC">
        <w:rPr>
          <w:rFonts w:ascii="Courier New" w:hAnsi="Courier New" w:cs="Courier New"/>
        </w:rPr>
        <w:t xml:space="preserve">or fail to implement a restriction on the possession, consumption, display, transfer, </w:t>
      </w:r>
      <w:r w:rsidR="001248E7" w:rsidRPr="00EB30AC">
        <w:rPr>
          <w:rFonts w:ascii="Courier New" w:hAnsi="Courier New" w:cs="Courier New"/>
        </w:rPr>
        <w:t>processing</w:t>
      </w:r>
      <w:r w:rsidRPr="00EB30AC">
        <w:rPr>
          <w:rFonts w:ascii="Courier New" w:hAnsi="Courier New" w:cs="Courier New"/>
        </w:rPr>
        <w:t xml:space="preserve">, manufacturing or cultivation of marijuana if by so doing the person will lose a monetary or </w:t>
      </w:r>
      <w:r w:rsidR="001248E7" w:rsidRPr="00EB30AC">
        <w:rPr>
          <w:rFonts w:ascii="Courier New" w:hAnsi="Courier New" w:cs="Courier New"/>
        </w:rPr>
        <w:t>licensing</w:t>
      </w:r>
      <w:r w:rsidR="001248E7" w:rsidRPr="00EB30AC">
        <w:rPr>
          <w:rFonts w:ascii="Courier New" w:hAnsi="Courier New" w:cs="Courier New"/>
        </w:rPr>
        <w:noBreakHyphen/>
      </w:r>
      <w:r w:rsidRPr="00EB30AC">
        <w:rPr>
          <w:rFonts w:ascii="Courier New" w:hAnsi="Courier New" w:cs="Courier New"/>
        </w:rPr>
        <w:t>related benefit under federal law.</w:t>
      </w:r>
    </w:p>
    <w:p w14:paraId="0AF831FE" w14:textId="77777777" w:rsidR="008813A9" w:rsidRPr="00EB30AC" w:rsidRDefault="008813A9" w:rsidP="008813A9">
      <w:pPr>
        <w:pStyle w:val="P06-00"/>
        <w:rPr>
          <w:rFonts w:ascii="Courier New" w:hAnsi="Courier New" w:cs="Courier New"/>
        </w:rPr>
      </w:pPr>
      <w:r w:rsidRPr="00EB30AC">
        <w:rPr>
          <w:rFonts w:ascii="Courier New" w:hAnsi="Courier New" w:cs="Courier New"/>
        </w:rPr>
        <w:t xml:space="preserve">12.  Does not supersede or eliminate any existing rights or privileges of any person except as specifically set forth </w:t>
      </w:r>
      <w:r w:rsidR="001248E7" w:rsidRPr="00EB30AC">
        <w:rPr>
          <w:rFonts w:ascii="Courier New" w:hAnsi="Courier New" w:cs="Courier New"/>
        </w:rPr>
        <w:t>in</w:t>
      </w:r>
      <w:r w:rsidRPr="00EB30AC">
        <w:rPr>
          <w:rFonts w:ascii="Courier New" w:hAnsi="Courier New" w:cs="Courier New"/>
        </w:rPr>
        <w:t xml:space="preserve"> this chapter.</w:t>
      </w:r>
    </w:p>
    <w:p w14:paraId="6EA29578" w14:textId="77777777" w:rsidR="008813A9" w:rsidRPr="00EB30AC" w:rsidRDefault="008813A9" w:rsidP="008813A9">
      <w:pPr>
        <w:pStyle w:val="P06-00"/>
        <w:rPr>
          <w:rFonts w:ascii="Courier New" w:hAnsi="Courier New" w:cs="Courier New"/>
        </w:rPr>
      </w:pPr>
      <w:r w:rsidRPr="00EB30AC">
        <w:rPr>
          <w:rFonts w:ascii="Courier New" w:hAnsi="Courier New" w:cs="Courier New"/>
        </w:rPr>
        <w:t>13.  Does not limit any privilege or right of a nonprofit medical marijuana dispensary under chapter 28.1 of this title except as expressly set forth in this chapter.</w:t>
      </w:r>
    </w:p>
    <w:p w14:paraId="6E4CFF46" w14:textId="77777777" w:rsidR="00F540AD" w:rsidRPr="00EB30AC" w:rsidRDefault="008813A9" w:rsidP="008813A9">
      <w:pPr>
        <w:spacing w:after="39"/>
        <w:ind w:left="110" w:right="105" w:firstLine="696"/>
        <w:rPr>
          <w:rFonts w:ascii="Courier New" w:hAnsi="Courier New" w:cs="Courier New"/>
        </w:rPr>
      </w:pPr>
      <w:r w:rsidRPr="00EB30AC">
        <w:rPr>
          <w:rFonts w:ascii="Courier New" w:hAnsi="Courier New" w:cs="Courier New"/>
        </w:rPr>
        <w:t xml:space="preserve">14.  Does not limit any privilege or right of a qualifying patient or designated caregiver under chapter 28.1 of this title. </w:t>
      </w:r>
      <w:r w:rsidRPr="00EB30AC">
        <w:rPr>
          <w:rFonts w:ascii="Courier New" w:hAnsi="Courier New" w:cs="Courier New"/>
        </w:rPr>
        <w:fldChar w:fldCharType="begin"/>
      </w:r>
      <w:r w:rsidRPr="00EB30AC">
        <w:rPr>
          <w:rFonts w:ascii="Courier New" w:hAnsi="Courier New" w:cs="Courier New"/>
        </w:rPr>
        <w:instrText xml:space="preserve"> COMMENTS END_STATUTE \* MERGEFORMAT </w:instrText>
      </w:r>
      <w:r w:rsidRPr="00EB30AC">
        <w:rPr>
          <w:rFonts w:ascii="Courier New" w:hAnsi="Courier New" w:cs="Courier New"/>
        </w:rPr>
        <w:fldChar w:fldCharType="separate"/>
      </w:r>
      <w:r w:rsidRPr="00EB30AC">
        <w:rPr>
          <w:rFonts w:ascii="Courier New" w:hAnsi="Courier New" w:cs="Courier New"/>
          <w:vanish/>
        </w:rPr>
        <w:t>END_STATUTE</w:t>
      </w:r>
      <w:r w:rsidRPr="00EB30AC">
        <w:rPr>
          <w:rFonts w:ascii="Courier New" w:hAnsi="Courier New" w:cs="Courier New"/>
        </w:rPr>
        <w:fldChar w:fldCharType="end"/>
      </w:r>
    </w:p>
    <w:sectPr w:rsidR="00F540AD" w:rsidRPr="00EB30AC" w:rsidSect="00B9062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79C4D" w14:textId="77777777" w:rsidR="00B66BE2" w:rsidRDefault="00B66BE2">
      <w:r>
        <w:separator/>
      </w:r>
    </w:p>
  </w:endnote>
  <w:endnote w:type="continuationSeparator" w:id="0">
    <w:p w14:paraId="01815D81" w14:textId="77777777" w:rsidR="00B66BE2" w:rsidRDefault="00B6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02D0" w14:textId="77777777" w:rsidR="00B66BE2" w:rsidRDefault="00B66BE2">
      <w:r>
        <w:separator/>
      </w:r>
    </w:p>
  </w:footnote>
  <w:footnote w:type="continuationSeparator" w:id="0">
    <w:p w14:paraId="63280574" w14:textId="77777777" w:rsidR="00B66BE2" w:rsidRDefault="00B66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96812683">
    <w:abstractNumId w:val="8"/>
  </w:num>
  <w:num w:numId="2" w16cid:durableId="1352218579">
    <w:abstractNumId w:val="8"/>
  </w:num>
  <w:num w:numId="3" w16cid:durableId="1360356079">
    <w:abstractNumId w:val="7"/>
  </w:num>
  <w:num w:numId="4" w16cid:durableId="813451621">
    <w:abstractNumId w:val="7"/>
  </w:num>
  <w:num w:numId="5" w16cid:durableId="1504510624">
    <w:abstractNumId w:val="10"/>
  </w:num>
  <w:num w:numId="6" w16cid:durableId="1551644660">
    <w:abstractNumId w:val="11"/>
  </w:num>
  <w:num w:numId="7" w16cid:durableId="1545871341">
    <w:abstractNumId w:val="12"/>
  </w:num>
  <w:num w:numId="8" w16cid:durableId="1880583884">
    <w:abstractNumId w:val="9"/>
  </w:num>
  <w:num w:numId="9" w16cid:durableId="1193766530">
    <w:abstractNumId w:val="6"/>
  </w:num>
  <w:num w:numId="10" w16cid:durableId="1087387231">
    <w:abstractNumId w:val="5"/>
  </w:num>
  <w:num w:numId="11" w16cid:durableId="422186546">
    <w:abstractNumId w:val="4"/>
  </w:num>
  <w:num w:numId="12" w16cid:durableId="899445235">
    <w:abstractNumId w:val="3"/>
  </w:num>
  <w:num w:numId="13" w16cid:durableId="1362053063">
    <w:abstractNumId w:val="2"/>
  </w:num>
  <w:num w:numId="14" w16cid:durableId="1510869212">
    <w:abstractNumId w:val="1"/>
  </w:num>
  <w:num w:numId="15" w16cid:durableId="45364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20"/>
    <w:rsid w:val="00010503"/>
    <w:rsid w:val="00033AE7"/>
    <w:rsid w:val="001248E7"/>
    <w:rsid w:val="003E47A8"/>
    <w:rsid w:val="0048401A"/>
    <w:rsid w:val="00556685"/>
    <w:rsid w:val="0074330F"/>
    <w:rsid w:val="00795D22"/>
    <w:rsid w:val="008813A9"/>
    <w:rsid w:val="00895DF3"/>
    <w:rsid w:val="00927168"/>
    <w:rsid w:val="00AF1224"/>
    <w:rsid w:val="00B66BE2"/>
    <w:rsid w:val="00B90620"/>
    <w:rsid w:val="00DF0AA1"/>
    <w:rsid w:val="00E21FDD"/>
    <w:rsid w:val="00E41B6D"/>
    <w:rsid w:val="00E501B2"/>
    <w:rsid w:val="00E623A6"/>
    <w:rsid w:val="00EB30AC"/>
    <w:rsid w:val="00F30533"/>
    <w:rsid w:val="00F540AD"/>
    <w:rsid w:val="00F60995"/>
    <w:rsid w:val="00FF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93AB88"/>
  <w15:chartTrackingRefBased/>
  <w15:docId w15:val="{F3D34BE7-3CD7-422C-897A-70AABFE0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3A9"/>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aps w:val="0"/>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033AE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90620"/>
    <w:rPr>
      <w:rFonts w:ascii="Letter Gothic-Drafting" w:hAnsi="Letter Gothic-Drafting"/>
      <w:b/>
      <w:snapToGrid w:val="0"/>
    </w:rPr>
  </w:style>
  <w:style w:type="character" w:customStyle="1" w:styleId="SEC06-17Char">
    <w:name w:val="SEC 06-17 Char"/>
    <w:link w:val="SEC06-17"/>
    <w:rsid w:val="00B90620"/>
    <w:rPr>
      <w:rFonts w:ascii="Letter Gothic-Drafting" w:hAnsi="Letter Gothic-Drafting"/>
      <w:b/>
      <w:snapToGrid w:val="0"/>
    </w:rPr>
  </w:style>
  <w:style w:type="paragraph" w:customStyle="1" w:styleId="p06-000">
    <w:name w:val="p06-00"/>
    <w:basedOn w:val="Normal"/>
    <w:rsid w:val="00B90620"/>
    <w:pPr>
      <w:widowControl/>
      <w:spacing w:before="100" w:beforeAutospacing="1" w:after="100" w:afterAutospacing="1"/>
      <w:jc w:val="left"/>
    </w:pPr>
    <w:rPr>
      <w:rFonts w:ascii="Times New Roman" w:hAnsi="Times New Roman"/>
      <w:b w:val="0"/>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523</Words>
  <Characters>2808</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36-199; Suicide mortality review team; members; duties; review team termination</vt:lpstr>
    </vt:vector>
  </TitlesOfParts>
  <Company>LCS</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36-2851; Employers; driving; minors; control of property; smoking in public places and open spaces</dc:title>
  <dc:subject>Employers; driving; minors; control of property; smoking in public places and open spaces</dc:subject>
  <dc:creator>Arizona Legislative Council</dc:creator>
  <cp:keywords/>
  <dc:description>0004.docx - 542R - 2020</dc:description>
  <cp:lastModifiedBy>dbupdate</cp:lastModifiedBy>
  <cp:revision>2</cp:revision>
  <dcterms:created xsi:type="dcterms:W3CDTF">2025-09-21T01:58:00Z</dcterms:created>
  <dcterms:modified xsi:type="dcterms:W3CDTF">2025-09-21T01:58:00Z</dcterms:modified>
</cp:coreProperties>
</file>