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FEFAE" w14:textId="77777777" w:rsidR="008824B5" w:rsidRPr="008A5E90" w:rsidRDefault="008824B5" w:rsidP="008824B5">
      <w:pPr>
        <w:pStyle w:val="SEC06-21"/>
        <w:rPr>
          <w:rFonts w:ascii="Courier New" w:hAnsi="Courier New" w:cs="Courier New"/>
        </w:rPr>
      </w:pPr>
      <w:r w:rsidRPr="008A5E90">
        <w:rPr>
          <w:rFonts w:ascii="Courier New" w:hAnsi="Courier New" w:cs="Courier New"/>
        </w:rPr>
        <w:fldChar w:fldCharType="begin"/>
      </w:r>
      <w:r w:rsidRPr="008A5E90">
        <w:rPr>
          <w:rFonts w:ascii="Courier New" w:hAnsi="Courier New" w:cs="Courier New"/>
        </w:rPr>
        <w:instrText xml:space="preserve"> COMMENTS START_STATUTE \* MERGEFORMAT </w:instrText>
      </w:r>
      <w:r w:rsidRPr="008A5E90">
        <w:rPr>
          <w:rFonts w:ascii="Courier New" w:hAnsi="Courier New" w:cs="Courier New"/>
        </w:rPr>
        <w:fldChar w:fldCharType="separate"/>
      </w:r>
      <w:r w:rsidRPr="008A5E90">
        <w:rPr>
          <w:rFonts w:ascii="Courier New" w:hAnsi="Courier New" w:cs="Courier New"/>
          <w:vanish/>
        </w:rPr>
        <w:t>START_STATUTE</w:t>
      </w:r>
      <w:r w:rsidRPr="008A5E90">
        <w:rPr>
          <w:rFonts w:ascii="Courier New" w:hAnsi="Courier New" w:cs="Courier New"/>
        </w:rPr>
        <w:fldChar w:fldCharType="end"/>
      </w:r>
      <w:r w:rsidRPr="008A5E90">
        <w:rPr>
          <w:rStyle w:val="SNUM"/>
          <w:rFonts w:ascii="Courier New" w:hAnsi="Courier New" w:cs="Courier New"/>
        </w:rPr>
        <w:t>36-2803.01.</w:t>
      </w:r>
      <w:r w:rsidRPr="008A5E90">
        <w:rPr>
          <w:rFonts w:ascii="Courier New" w:hAnsi="Courier New" w:cs="Courier New"/>
        </w:rPr>
        <w:t>  </w:t>
      </w:r>
      <w:r w:rsidRPr="008A5E90">
        <w:rPr>
          <w:rStyle w:val="SECHEAD"/>
          <w:rFonts w:ascii="Courier New" w:hAnsi="Courier New" w:cs="Courier New"/>
        </w:rPr>
        <w:t>New dispensary registration certificates; issuance; priority; requirements; definition</w:t>
      </w:r>
    </w:p>
    <w:p w14:paraId="566AB1E3" w14:textId="77777777" w:rsidR="007A27E8" w:rsidRPr="008A5E90" w:rsidRDefault="007A27E8" w:rsidP="008824B5">
      <w:pPr>
        <w:pStyle w:val="P06-00"/>
        <w:rPr>
          <w:rFonts w:ascii="Courier New" w:hAnsi="Courier New" w:cs="Courier New"/>
        </w:rPr>
      </w:pPr>
    </w:p>
    <w:p w14:paraId="56373CD6" w14:textId="77777777" w:rsidR="007A27E8" w:rsidRPr="008A5E90" w:rsidRDefault="007A27E8" w:rsidP="008824B5">
      <w:pPr>
        <w:pStyle w:val="P06-00"/>
        <w:rPr>
          <w:rFonts w:ascii="Courier New" w:hAnsi="Courier New" w:cs="Courier New"/>
        </w:rPr>
      </w:pPr>
      <w:r w:rsidRPr="008A5E90">
        <w:rPr>
          <w:rFonts w:ascii="Courier New" w:hAnsi="Courier New" w:cs="Courier New"/>
        </w:rPr>
        <w:t>(Added with a 1998 Prop. 105 clause pursuant to L19, Ch. 318)</w:t>
      </w:r>
    </w:p>
    <w:p w14:paraId="2025C2BF" w14:textId="77777777" w:rsidR="007A27E8" w:rsidRPr="008A5E90" w:rsidRDefault="007A27E8" w:rsidP="008824B5">
      <w:pPr>
        <w:pStyle w:val="P06-00"/>
        <w:rPr>
          <w:rFonts w:ascii="Courier New" w:hAnsi="Courier New" w:cs="Courier New"/>
        </w:rPr>
      </w:pPr>
    </w:p>
    <w:p w14:paraId="63ACED88" w14:textId="77777777" w:rsidR="008824B5" w:rsidRPr="008A5E90" w:rsidRDefault="008824B5" w:rsidP="008824B5">
      <w:pPr>
        <w:pStyle w:val="P06-00"/>
        <w:rPr>
          <w:rFonts w:ascii="Courier New" w:hAnsi="Courier New" w:cs="Courier New"/>
        </w:rPr>
      </w:pPr>
      <w:r w:rsidRPr="008A5E90">
        <w:rPr>
          <w:rFonts w:ascii="Courier New" w:hAnsi="Courier New" w:cs="Courier New"/>
        </w:rPr>
        <w:t>A.  Beginning on April 1, 2020, the department shall issue all new nonprofit medical marijuana dispensary registration certificates in the following order of priority based on the dispensary's geographic area as described in the registration certificate application:</w:t>
      </w:r>
    </w:p>
    <w:p w14:paraId="7C215391" w14:textId="77777777" w:rsidR="008824B5" w:rsidRPr="008A5E90" w:rsidRDefault="008824B5" w:rsidP="008824B5">
      <w:pPr>
        <w:pStyle w:val="P06-00"/>
        <w:rPr>
          <w:rFonts w:ascii="Courier New" w:hAnsi="Courier New" w:cs="Courier New"/>
        </w:rPr>
      </w:pPr>
      <w:r w:rsidRPr="008A5E90">
        <w:rPr>
          <w:rFonts w:ascii="Courier New" w:hAnsi="Courier New" w:cs="Courier New"/>
        </w:rPr>
        <w:t>1.  The geographic area had a registered nonprofit medical marijuana dispensary move from the geographic area and the geographic area is at least twenty</w:t>
      </w:r>
      <w:r w:rsidRPr="008A5E90">
        <w:rPr>
          <w:rFonts w:ascii="Courier New" w:hAnsi="Courier New" w:cs="Courier New"/>
        </w:rPr>
        <w:noBreakHyphen/>
        <w:t>five miles from another dispensary that has been issued a dispensary registration certificate.</w:t>
      </w:r>
    </w:p>
    <w:p w14:paraId="258FE7B9" w14:textId="77777777" w:rsidR="008824B5" w:rsidRPr="008A5E90" w:rsidRDefault="008824B5" w:rsidP="008824B5">
      <w:pPr>
        <w:pStyle w:val="P06-00"/>
        <w:rPr>
          <w:rFonts w:ascii="Courier New" w:hAnsi="Courier New" w:cs="Courier New"/>
        </w:rPr>
      </w:pPr>
      <w:r w:rsidRPr="008A5E90">
        <w:rPr>
          <w:rFonts w:ascii="Courier New" w:hAnsi="Courier New" w:cs="Courier New"/>
        </w:rPr>
        <w:t>2.  The geographic area is at least twenty</w:t>
      </w:r>
      <w:r w:rsidRPr="008A5E90">
        <w:rPr>
          <w:rFonts w:ascii="Courier New" w:hAnsi="Courier New" w:cs="Courier New"/>
        </w:rPr>
        <w:noBreakHyphen/>
        <w:t>five miles from another dispensary that has been issued a dispensary registration certificate.</w:t>
      </w:r>
    </w:p>
    <w:p w14:paraId="1CB97C66" w14:textId="77777777" w:rsidR="008824B5" w:rsidRPr="008A5E90" w:rsidRDefault="008824B5" w:rsidP="008824B5">
      <w:pPr>
        <w:pStyle w:val="P06-00"/>
        <w:rPr>
          <w:rFonts w:ascii="Courier New" w:hAnsi="Courier New" w:cs="Courier New"/>
        </w:rPr>
      </w:pPr>
      <w:r w:rsidRPr="008A5E90">
        <w:rPr>
          <w:rFonts w:ascii="Courier New" w:hAnsi="Courier New" w:cs="Courier New"/>
        </w:rPr>
        <w:t>3.  According to rule, if there are no dispensary registration certificate applications as described in paragraph 1 or 2 of this subsection.</w:t>
      </w:r>
    </w:p>
    <w:p w14:paraId="12E626E1" w14:textId="77777777" w:rsidR="008824B5" w:rsidRPr="008A5E90" w:rsidRDefault="008824B5" w:rsidP="008824B5">
      <w:pPr>
        <w:pStyle w:val="P06-00"/>
        <w:rPr>
          <w:rFonts w:ascii="Courier New" w:hAnsi="Courier New" w:cs="Courier New"/>
        </w:rPr>
      </w:pPr>
      <w:r w:rsidRPr="008A5E90">
        <w:rPr>
          <w:rFonts w:ascii="Courier New" w:hAnsi="Courier New" w:cs="Courier New"/>
        </w:rPr>
        <w:t>B.  If the department receives multiple applications as described in subsection A, paragraph 1 of this section from previously approved nonprofit medical marijuana dispensary locations, the department shall approve the certificate for the application that serves the most qualifying patients within five miles of the proposed dispensary location.  If the department receives multiple applications as described in subsection A, paragraph 2 of this section or if there are no applications from previously approved dispensary locations, the department may issue the registration certificate by random drawing.</w:t>
      </w:r>
    </w:p>
    <w:p w14:paraId="226E46B4" w14:textId="77777777" w:rsidR="008824B5" w:rsidRPr="008A5E90" w:rsidRDefault="008824B5" w:rsidP="00D15ACB">
      <w:pPr>
        <w:pStyle w:val="P06-00"/>
        <w:rPr>
          <w:rFonts w:ascii="Courier New" w:hAnsi="Courier New" w:cs="Courier New"/>
        </w:rPr>
      </w:pPr>
      <w:r w:rsidRPr="008A5E90">
        <w:rPr>
          <w:rFonts w:ascii="Courier New" w:hAnsi="Courier New" w:cs="Courier New"/>
        </w:rPr>
        <w:t>C.  A nonprofit medical marijuana dispensary that receives a registration certificate pursuant to subsection A, paragraph 1 or 2 of this section on or after April 1, 2020 must open the dispensary at the approved location within eighteen months after the application is approved or the registration certificate becomes invalid.</w:t>
      </w:r>
    </w:p>
    <w:p w14:paraId="7B9B2D5F" w14:textId="77777777" w:rsidR="008824B5" w:rsidRPr="008A5E90" w:rsidRDefault="008824B5" w:rsidP="008824B5">
      <w:pPr>
        <w:pStyle w:val="P06-00"/>
        <w:rPr>
          <w:rFonts w:ascii="Courier New" w:hAnsi="Courier New" w:cs="Courier New"/>
        </w:rPr>
      </w:pPr>
      <w:r w:rsidRPr="008A5E90">
        <w:rPr>
          <w:rFonts w:ascii="Courier New" w:hAnsi="Courier New" w:cs="Courier New"/>
        </w:rPr>
        <w:t>D.  A nonprofit medical marijuana dispensary that is issued a registration certificate pursuant to subsection A, paragraph 1 or 2 of this section may relocate only as follows:</w:t>
      </w:r>
    </w:p>
    <w:p w14:paraId="0B288861" w14:textId="77777777" w:rsidR="008824B5" w:rsidRPr="008A5E90" w:rsidRDefault="008824B5" w:rsidP="008824B5">
      <w:pPr>
        <w:pStyle w:val="P06-00"/>
        <w:rPr>
          <w:rFonts w:ascii="Courier New" w:hAnsi="Courier New" w:cs="Courier New"/>
        </w:rPr>
      </w:pPr>
      <w:r w:rsidRPr="008A5E90">
        <w:rPr>
          <w:rFonts w:ascii="Courier New" w:hAnsi="Courier New" w:cs="Courier New"/>
        </w:rPr>
        <w:t>1.  If the dispensary is located within a city or town, only within that city or town.</w:t>
      </w:r>
    </w:p>
    <w:p w14:paraId="2D04B640" w14:textId="77777777" w:rsidR="008824B5" w:rsidRPr="008A5E90" w:rsidRDefault="008824B5" w:rsidP="008824B5">
      <w:pPr>
        <w:pStyle w:val="P06-00"/>
        <w:rPr>
          <w:rFonts w:ascii="Courier New" w:hAnsi="Courier New" w:cs="Courier New"/>
        </w:rPr>
      </w:pPr>
      <w:r w:rsidRPr="008A5E90">
        <w:rPr>
          <w:rFonts w:ascii="Courier New" w:hAnsi="Courier New" w:cs="Courier New"/>
        </w:rPr>
        <w:t>2.  </w:t>
      </w:r>
      <w:r w:rsidR="006D625A" w:rsidRPr="008A5E90">
        <w:rPr>
          <w:rFonts w:ascii="Courier New" w:hAnsi="Courier New" w:cs="Courier New"/>
        </w:rPr>
        <w:t>I</w:t>
      </w:r>
      <w:r w:rsidRPr="008A5E90">
        <w:rPr>
          <w:rFonts w:ascii="Courier New" w:hAnsi="Courier New" w:cs="Courier New"/>
        </w:rPr>
        <w:t>f the dispensary is located within an unincorporated area, only within the unincorporated area of the county where the dispensary is located but not within twenty</w:t>
      </w:r>
      <w:r w:rsidRPr="008A5E90">
        <w:rPr>
          <w:rFonts w:ascii="Courier New" w:hAnsi="Courier New" w:cs="Courier New"/>
        </w:rPr>
        <w:noBreakHyphen/>
        <w:t>five miles from another dispensary that has been issued a dispensary registration certificate.</w:t>
      </w:r>
    </w:p>
    <w:p w14:paraId="28D073E4" w14:textId="0B9A9B32" w:rsidR="00F540AD" w:rsidRPr="008A5E90" w:rsidRDefault="008824B5" w:rsidP="008824B5">
      <w:pPr>
        <w:pStyle w:val="P06-00"/>
        <w:rPr>
          <w:rFonts w:ascii="Courier New" w:hAnsi="Courier New" w:cs="Courier New"/>
        </w:rPr>
      </w:pPr>
      <w:r w:rsidRPr="008A5E90">
        <w:rPr>
          <w:rFonts w:ascii="Courier New" w:hAnsi="Courier New" w:cs="Courier New"/>
        </w:rPr>
        <w:t>E.  For the purposes of this section, "geographic area" means a city, town or unincorporated area of a county.</w:t>
      </w:r>
      <w:r w:rsidR="00D15ACB" w:rsidRPr="008A5E90">
        <w:rPr>
          <w:rFonts w:ascii="Courier New" w:hAnsi="Courier New" w:cs="Courier New"/>
        </w:rPr>
        <w:t xml:space="preserve"> </w:t>
      </w:r>
      <w:r w:rsidRPr="008A5E90">
        <w:rPr>
          <w:rFonts w:ascii="Courier New" w:hAnsi="Courier New" w:cs="Courier New"/>
        </w:rPr>
        <w:fldChar w:fldCharType="begin"/>
      </w:r>
      <w:r w:rsidRPr="008A5E90">
        <w:rPr>
          <w:rFonts w:ascii="Courier New" w:hAnsi="Courier New" w:cs="Courier New"/>
        </w:rPr>
        <w:instrText xml:space="preserve"> COMMENTS END_STATUTE \* MERGEFORMAT </w:instrText>
      </w:r>
      <w:r w:rsidRPr="008A5E90">
        <w:rPr>
          <w:rFonts w:ascii="Courier New" w:hAnsi="Courier New" w:cs="Courier New"/>
        </w:rPr>
        <w:fldChar w:fldCharType="separate"/>
      </w:r>
      <w:r w:rsidRPr="008A5E90">
        <w:rPr>
          <w:rFonts w:ascii="Courier New" w:hAnsi="Courier New" w:cs="Courier New"/>
          <w:vanish/>
        </w:rPr>
        <w:t>END_STATUTE</w:t>
      </w:r>
      <w:r w:rsidRPr="008A5E90">
        <w:rPr>
          <w:rFonts w:ascii="Courier New" w:hAnsi="Courier New" w:cs="Courier New"/>
        </w:rPr>
        <w:fldChar w:fldCharType="end"/>
      </w:r>
    </w:p>
    <w:sectPr w:rsidR="00F540AD" w:rsidRPr="008A5E90" w:rsidSect="008824B5">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67243" w14:textId="77777777" w:rsidR="008824B5" w:rsidRDefault="008824B5">
      <w:r>
        <w:separator/>
      </w:r>
    </w:p>
  </w:endnote>
  <w:endnote w:type="continuationSeparator" w:id="0">
    <w:p w14:paraId="5A79D034" w14:textId="77777777" w:rsidR="008824B5" w:rsidRDefault="00882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AC5F9" w14:textId="77777777" w:rsidR="008824B5" w:rsidRDefault="008824B5">
      <w:r>
        <w:separator/>
      </w:r>
    </w:p>
  </w:footnote>
  <w:footnote w:type="continuationSeparator" w:id="0">
    <w:p w14:paraId="68C94571" w14:textId="77777777" w:rsidR="008824B5" w:rsidRDefault="00882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929650420">
    <w:abstractNumId w:val="8"/>
  </w:num>
  <w:num w:numId="2" w16cid:durableId="1084456762">
    <w:abstractNumId w:val="8"/>
  </w:num>
  <w:num w:numId="3" w16cid:durableId="630751160">
    <w:abstractNumId w:val="7"/>
  </w:num>
  <w:num w:numId="4" w16cid:durableId="110250701">
    <w:abstractNumId w:val="7"/>
  </w:num>
  <w:num w:numId="5" w16cid:durableId="1361739721">
    <w:abstractNumId w:val="10"/>
  </w:num>
  <w:num w:numId="6" w16cid:durableId="1325813128">
    <w:abstractNumId w:val="11"/>
  </w:num>
  <w:num w:numId="7" w16cid:durableId="2101096705">
    <w:abstractNumId w:val="12"/>
  </w:num>
  <w:num w:numId="8" w16cid:durableId="1040519381">
    <w:abstractNumId w:val="9"/>
  </w:num>
  <w:num w:numId="9" w16cid:durableId="737091008">
    <w:abstractNumId w:val="6"/>
  </w:num>
  <w:num w:numId="10" w16cid:durableId="359715">
    <w:abstractNumId w:val="5"/>
  </w:num>
  <w:num w:numId="11" w16cid:durableId="28531367">
    <w:abstractNumId w:val="4"/>
  </w:num>
  <w:num w:numId="12" w16cid:durableId="1832021662">
    <w:abstractNumId w:val="3"/>
  </w:num>
  <w:num w:numId="13" w16cid:durableId="178741912">
    <w:abstractNumId w:val="2"/>
  </w:num>
  <w:num w:numId="14" w16cid:durableId="45446833">
    <w:abstractNumId w:val="1"/>
  </w:num>
  <w:num w:numId="15" w16cid:durableId="340663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4B5"/>
    <w:rsid w:val="00033AE7"/>
    <w:rsid w:val="006D625A"/>
    <w:rsid w:val="007A27E8"/>
    <w:rsid w:val="008824B5"/>
    <w:rsid w:val="008A5E90"/>
    <w:rsid w:val="00D15ACB"/>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1DB881"/>
  <w15:chartTrackingRefBased/>
  <w15:docId w15:val="{571D8CC6-B536-47AE-8DF5-2B98E7FA9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8824B5"/>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392</Words>
  <Characters>2244</Characters>
  <Application>Microsoft Office Word</Application>
  <DocSecurity>0</DocSecurity>
  <Lines>45</Lines>
  <Paragraphs>14</Paragraphs>
  <ScaleCrop>false</ScaleCrop>
  <HeadingPairs>
    <vt:vector size="2" baseType="variant">
      <vt:variant>
        <vt:lpstr>Title</vt:lpstr>
      </vt:variant>
      <vt:variant>
        <vt:i4>1</vt:i4>
      </vt:variant>
    </vt:vector>
  </HeadingPairs>
  <TitlesOfParts>
    <vt:vector size="1" baseType="lpstr">
      <vt:lpstr>36-2803.01; New dispensary registration certificates; issuance; priority; requirements; definition_x000d_</vt:lpstr>
    </vt:vector>
  </TitlesOfParts>
  <Company>LCS</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36-2803.01; New dispensary registration certificates; issuance; priority; requirements; definition</dc:title>
  <dc:subject>New dispensary registration certificates; issuance; priority; requirements; definition</dc:subject>
  <dc:creator>Arizona Legislative Council</dc:creator>
  <cp:keywords/>
  <dc:description>0318.docx - 541R - 2019</dc:description>
  <cp:lastModifiedBy>dbupdate</cp:lastModifiedBy>
  <cp:revision>2</cp:revision>
  <dcterms:created xsi:type="dcterms:W3CDTF">2025-09-21T01:54:00Z</dcterms:created>
  <dcterms:modified xsi:type="dcterms:W3CDTF">2025-09-21T01:54:00Z</dcterms:modified>
</cp:coreProperties>
</file>