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DC97" w14:textId="77777777" w:rsidR="009B50FA" w:rsidRPr="008F5B13" w:rsidRDefault="002A5B88">
      <w:pPr>
        <w:pStyle w:val="SEC06-18"/>
        <w:rPr>
          <w:rFonts w:ascii="Courier New" w:hAnsi="Courier New"/>
          <w:noProof w:val="0"/>
        </w:rPr>
      </w:pPr>
      <w:r w:rsidRPr="008F5B13">
        <w:rPr>
          <w:rFonts w:ascii="Courier New" w:hAnsi="Courier New"/>
          <w:vanish/>
        </w:rPr>
        <w:fldChar w:fldCharType="begin"/>
      </w:r>
      <w:r w:rsidRPr="008F5B13">
        <w:rPr>
          <w:rFonts w:ascii="Courier New" w:hAnsi="Courier New"/>
          <w:vanish/>
        </w:rPr>
        <w:instrText xml:space="preserve"> COMMENTS START_STATUTE \* MERGEFORMAT </w:instrText>
      </w:r>
      <w:r w:rsidRPr="008F5B13">
        <w:rPr>
          <w:rFonts w:ascii="Courier New" w:hAnsi="Courier New"/>
          <w:vanish/>
        </w:rPr>
        <w:fldChar w:fldCharType="separate"/>
      </w:r>
      <w:r w:rsidRPr="008F5B13">
        <w:rPr>
          <w:rFonts w:ascii="Courier New" w:hAnsi="Courier New"/>
          <w:vanish/>
        </w:rPr>
        <w:t>START_STATUTE</w:t>
      </w:r>
      <w:r w:rsidRPr="008F5B13">
        <w:rPr>
          <w:rFonts w:ascii="Courier New" w:hAnsi="Courier New"/>
          <w:vanish/>
        </w:rPr>
        <w:fldChar w:fldCharType="end"/>
      </w:r>
      <w:r w:rsidR="009B50FA" w:rsidRPr="008F5B13">
        <w:rPr>
          <w:rStyle w:val="SNUM"/>
          <w:rFonts w:ascii="Courier New" w:hAnsi="Courier New"/>
          <w:noProof w:val="0"/>
        </w:rPr>
        <w:t>36-2541</w:t>
      </w:r>
      <w:r w:rsidR="009B50FA" w:rsidRPr="008F5B13">
        <w:rPr>
          <w:rFonts w:ascii="Courier New" w:hAnsi="Courier New"/>
          <w:noProof w:val="0"/>
        </w:rPr>
        <w:t>.  </w:t>
      </w:r>
      <w:r w:rsidR="009B50FA" w:rsidRPr="008F5B13">
        <w:rPr>
          <w:rStyle w:val="SECHEAD"/>
          <w:rFonts w:ascii="Courier New" w:hAnsi="Courier New"/>
          <w:noProof w:val="0"/>
        </w:rPr>
        <w:t>Administrative inspections and warrants</w:t>
      </w:r>
    </w:p>
    <w:p w14:paraId="040E42BC" w14:textId="77777777" w:rsidR="009B50FA" w:rsidRPr="008F5B13" w:rsidRDefault="009B50FA">
      <w:pPr>
        <w:pStyle w:val="P06-00"/>
        <w:rPr>
          <w:rFonts w:ascii="Courier New" w:hAnsi="Courier New"/>
          <w:noProof w:val="0"/>
        </w:rPr>
      </w:pPr>
      <w:r w:rsidRPr="008F5B13">
        <w:rPr>
          <w:rFonts w:ascii="Courier New" w:hAnsi="Courier New"/>
          <w:noProof w:val="0"/>
        </w:rPr>
        <w:t>A.  Issuance and execution of administrative inspection warrants for purposes of this chapter shall be as follows:</w:t>
      </w:r>
    </w:p>
    <w:p w14:paraId="3222CA6A" w14:textId="77777777" w:rsidR="009B50FA" w:rsidRPr="008F5B13" w:rsidRDefault="009B50FA">
      <w:pPr>
        <w:pStyle w:val="P06-00"/>
        <w:rPr>
          <w:rFonts w:ascii="Courier New" w:hAnsi="Courier New"/>
          <w:noProof w:val="0"/>
        </w:rPr>
      </w:pPr>
      <w:r w:rsidRPr="008F5B13">
        <w:rPr>
          <w:rFonts w:ascii="Courier New" w:hAnsi="Courier New"/>
          <w:noProof w:val="0"/>
        </w:rPr>
        <w:t>1.  A judge of a state court of record or any justice of the peace or magistrate within his jurisdiction and upon proper oath or affirmation showing probable cause may issue warrants for the purpose of conducting administrative inspections authorized by this chapter or rules adopted pursuant to this chapter and seizures of property appropriate to the inspections.  For purposes of the issuance of administrative inspection warrants, probable cause exists upon showing a valid public interest in the effective enforcement of this chapter, or rules and regulations adopted pursuant to this chapter, sufficient to justify administrative inspection of the area, premises, building or conveyance in the circumstances specified in the application for the warrant.</w:t>
      </w:r>
    </w:p>
    <w:p w14:paraId="7BBC0D1C" w14:textId="77777777" w:rsidR="009B50FA" w:rsidRPr="008F5B13" w:rsidRDefault="009B50FA">
      <w:pPr>
        <w:pStyle w:val="P06-00"/>
        <w:rPr>
          <w:rFonts w:ascii="Courier New" w:hAnsi="Courier New"/>
          <w:noProof w:val="0"/>
        </w:rPr>
      </w:pPr>
      <w:r w:rsidRPr="008F5B13">
        <w:rPr>
          <w:rFonts w:ascii="Courier New" w:hAnsi="Courier New"/>
          <w:noProof w:val="0"/>
        </w:rPr>
        <w:t>2.  A warrant shall issue only upon an affidavit of a peace officer or a member, officer or employee of the board having knowledge of the facts alleged, sworn to before the judge or magistrate and establishing the grounds for issuing the warrant.  If the judge or magistrate is satisfied that grounds for the application exist or that there is probable cause to believe they exist, such judge or magistrate shall issue a warrant identifying the area, premises, building or conveyance to be inspected, the purpose of the inspection and the type of property to be inspected, if any.  The warrant shall:</w:t>
      </w:r>
    </w:p>
    <w:p w14:paraId="784FEBBF" w14:textId="77777777" w:rsidR="009B50FA" w:rsidRPr="008F5B13" w:rsidRDefault="009B50FA">
      <w:pPr>
        <w:pStyle w:val="P06-00"/>
        <w:rPr>
          <w:rFonts w:ascii="Courier New" w:hAnsi="Courier New"/>
          <w:noProof w:val="0"/>
        </w:rPr>
      </w:pPr>
      <w:r w:rsidRPr="008F5B13">
        <w:rPr>
          <w:rFonts w:ascii="Courier New" w:hAnsi="Courier New"/>
          <w:noProof w:val="0"/>
        </w:rPr>
        <w:t>(a)  State the grounds for its issuance and the name of each person whose affidavit has been taken in support thereof.</w:t>
      </w:r>
    </w:p>
    <w:p w14:paraId="2D13F2E7" w14:textId="77777777" w:rsidR="009B50FA" w:rsidRPr="008F5B13" w:rsidRDefault="009B50FA">
      <w:pPr>
        <w:pStyle w:val="P06-00"/>
        <w:rPr>
          <w:rFonts w:ascii="Courier New" w:hAnsi="Courier New"/>
          <w:noProof w:val="0"/>
        </w:rPr>
      </w:pPr>
      <w:r w:rsidRPr="008F5B13">
        <w:rPr>
          <w:rFonts w:ascii="Courier New" w:hAnsi="Courier New"/>
          <w:noProof w:val="0"/>
        </w:rPr>
        <w:t>(b)  Be directed to a peace officer to execute it.</w:t>
      </w:r>
    </w:p>
    <w:p w14:paraId="715A4CC6" w14:textId="77777777" w:rsidR="009B50FA" w:rsidRPr="008F5B13" w:rsidRDefault="009B50FA">
      <w:pPr>
        <w:pStyle w:val="P06-00"/>
        <w:rPr>
          <w:rFonts w:ascii="Courier New" w:hAnsi="Courier New"/>
          <w:noProof w:val="0"/>
        </w:rPr>
      </w:pPr>
      <w:r w:rsidRPr="008F5B13">
        <w:rPr>
          <w:rFonts w:ascii="Courier New" w:hAnsi="Courier New"/>
          <w:noProof w:val="0"/>
        </w:rPr>
        <w:t>(c)  Command the person to whom it is directed to inspect the area, premises, building or conveyance identified for the purpose specified and, if appropriate, direct the seizure of the property specified.</w:t>
      </w:r>
    </w:p>
    <w:p w14:paraId="3040455C" w14:textId="77777777" w:rsidR="009B50FA" w:rsidRPr="008F5B13" w:rsidRDefault="009B50FA">
      <w:pPr>
        <w:pStyle w:val="P06-00"/>
        <w:rPr>
          <w:rFonts w:ascii="Courier New" w:hAnsi="Courier New"/>
          <w:noProof w:val="0"/>
        </w:rPr>
      </w:pPr>
      <w:r w:rsidRPr="008F5B13">
        <w:rPr>
          <w:rFonts w:ascii="Courier New" w:hAnsi="Courier New"/>
          <w:noProof w:val="0"/>
        </w:rPr>
        <w:t>(d)  Identify the item or types of property to be seized, if any.</w:t>
      </w:r>
    </w:p>
    <w:p w14:paraId="2CB1B6F6" w14:textId="77777777" w:rsidR="009B50FA" w:rsidRPr="008F5B13" w:rsidRDefault="009B50FA">
      <w:pPr>
        <w:pStyle w:val="P06-00"/>
        <w:rPr>
          <w:rFonts w:ascii="Courier New" w:hAnsi="Courier New"/>
          <w:noProof w:val="0"/>
        </w:rPr>
      </w:pPr>
      <w:r w:rsidRPr="008F5B13">
        <w:rPr>
          <w:rFonts w:ascii="Courier New" w:hAnsi="Courier New"/>
          <w:noProof w:val="0"/>
        </w:rPr>
        <w:t>(e)  Direct that it be served during normal business hours and designate the judge or magistrate to whom it shall be returned.</w:t>
      </w:r>
    </w:p>
    <w:p w14:paraId="38C4BB5B" w14:textId="77777777" w:rsidR="009B50FA" w:rsidRPr="008F5B13" w:rsidRDefault="009B50FA">
      <w:pPr>
        <w:pStyle w:val="P06-00"/>
        <w:rPr>
          <w:rFonts w:ascii="Courier New" w:hAnsi="Courier New"/>
          <w:noProof w:val="0"/>
        </w:rPr>
      </w:pPr>
      <w:r w:rsidRPr="008F5B13">
        <w:rPr>
          <w:rFonts w:ascii="Courier New" w:hAnsi="Courier New"/>
          <w:noProof w:val="0"/>
        </w:rPr>
        <w:t>3.  A warrant issued pursuant to this section shall be executed and returned within ten days of its date unless, upon a showing of a need for additional time, the court orders otherwise.  If property is seized pursuant to a warrant, a copy shall be given to the person from whom or from whose premises the property is taken, together with a receipt for the property taken.  The return of the warrant shall be made promptly, accompanied by a written inventory of any property taken.  The inventory shall be made in the presence of the person executing the warrant and of the person from whose possession or premises the property was taken, if present, or in the presence of at least one credible person other than the person executing the warrant.  A copy of the inventory shall be delivered to the person from whom or from whose premises the property was taken and to the applicant for the warrant.</w:t>
      </w:r>
    </w:p>
    <w:p w14:paraId="6E54708A" w14:textId="77777777" w:rsidR="009B50FA" w:rsidRPr="008F5B13" w:rsidRDefault="009B50FA">
      <w:pPr>
        <w:pStyle w:val="P06-00"/>
        <w:rPr>
          <w:rFonts w:ascii="Courier New" w:hAnsi="Courier New"/>
          <w:noProof w:val="0"/>
        </w:rPr>
      </w:pPr>
      <w:r w:rsidRPr="008F5B13">
        <w:rPr>
          <w:rFonts w:ascii="Courier New" w:hAnsi="Courier New"/>
          <w:noProof w:val="0"/>
        </w:rPr>
        <w:t>4.  The judge or magistrate who has issued a warrant shall attach to such warrant a copy of the return and all papers returnable and file them with the clerk of the court in which the inspection was executed.</w:t>
      </w:r>
    </w:p>
    <w:p w14:paraId="386E6036" w14:textId="77777777" w:rsidR="009B50FA" w:rsidRPr="008F5B13" w:rsidRDefault="009B50FA">
      <w:pPr>
        <w:pStyle w:val="P06-00"/>
        <w:rPr>
          <w:rFonts w:ascii="Courier New" w:hAnsi="Courier New"/>
          <w:noProof w:val="0"/>
        </w:rPr>
      </w:pPr>
      <w:r w:rsidRPr="008F5B13">
        <w:rPr>
          <w:rFonts w:ascii="Courier New" w:hAnsi="Courier New"/>
          <w:noProof w:val="0"/>
        </w:rPr>
        <w:t>B.  The board, its members, officers or employees and officers and employees of the department or other peace officers may make administrative inspections of controlled premises in accordance with the following provisions:</w:t>
      </w:r>
    </w:p>
    <w:p w14:paraId="7D6DB7AD" w14:textId="77777777" w:rsidR="009B50FA" w:rsidRPr="008F5B13" w:rsidRDefault="009B50FA">
      <w:pPr>
        <w:pStyle w:val="P06-00"/>
        <w:rPr>
          <w:rFonts w:ascii="Courier New" w:hAnsi="Courier New"/>
          <w:noProof w:val="0"/>
        </w:rPr>
      </w:pPr>
      <w:r w:rsidRPr="008F5B13">
        <w:rPr>
          <w:rFonts w:ascii="Courier New" w:hAnsi="Courier New"/>
          <w:noProof w:val="0"/>
        </w:rPr>
        <w:t>1.  For purposes of this section only, "controlled premises" means:</w:t>
      </w:r>
    </w:p>
    <w:p w14:paraId="752C73A9" w14:textId="77777777" w:rsidR="009B50FA" w:rsidRPr="008F5B13" w:rsidRDefault="009B50FA">
      <w:pPr>
        <w:pStyle w:val="P06-00"/>
        <w:rPr>
          <w:rFonts w:ascii="Courier New" w:hAnsi="Courier New"/>
          <w:noProof w:val="0"/>
        </w:rPr>
      </w:pPr>
      <w:r w:rsidRPr="008F5B13">
        <w:rPr>
          <w:rFonts w:ascii="Courier New" w:hAnsi="Courier New"/>
          <w:noProof w:val="0"/>
        </w:rPr>
        <w:t>(a)  Places where persons registered or exempted from registration requirements under this chapter are required to keep records.</w:t>
      </w:r>
    </w:p>
    <w:p w14:paraId="455E1880" w14:textId="77777777" w:rsidR="009B50FA" w:rsidRPr="008F5B13" w:rsidRDefault="009B50FA">
      <w:pPr>
        <w:pStyle w:val="P06-00"/>
        <w:rPr>
          <w:rFonts w:ascii="Courier New" w:hAnsi="Courier New"/>
          <w:noProof w:val="0"/>
        </w:rPr>
      </w:pPr>
      <w:r w:rsidRPr="008F5B13">
        <w:rPr>
          <w:rFonts w:ascii="Courier New" w:hAnsi="Courier New"/>
          <w:noProof w:val="0"/>
        </w:rPr>
        <w:t>(b)  Places including factories, warehouses, establishments and conveyances in which persons registered or exempted from registration requirements under this chapter are permitted to hold, manufacture, compound, process, sell, deliver or otherwise dispose of any controlled substance.</w:t>
      </w:r>
    </w:p>
    <w:p w14:paraId="45DEB4F3" w14:textId="77777777" w:rsidR="009B50FA" w:rsidRPr="008F5B13" w:rsidRDefault="009B50FA">
      <w:pPr>
        <w:pStyle w:val="P06-00"/>
        <w:rPr>
          <w:rFonts w:ascii="Courier New" w:hAnsi="Courier New"/>
          <w:noProof w:val="0"/>
        </w:rPr>
      </w:pPr>
      <w:r w:rsidRPr="008F5B13">
        <w:rPr>
          <w:rFonts w:ascii="Courier New" w:hAnsi="Courier New"/>
          <w:noProof w:val="0"/>
        </w:rPr>
        <w:t>2.  When executing an administrative inspection warrant issued pursuant to subsection A of this section a peace officer may be accompanied by a member, officer or employee of the board, and upon presenting the warrant and appropriate credentials to the owner, operator or agent in charge they may enter controlled premises for the purpose of conducting an administrative inspection.</w:t>
      </w:r>
    </w:p>
    <w:p w14:paraId="0BD0AEF0" w14:textId="77777777" w:rsidR="009B50FA" w:rsidRPr="008F5B13" w:rsidRDefault="009B50FA">
      <w:pPr>
        <w:pStyle w:val="P06-00"/>
        <w:rPr>
          <w:rFonts w:ascii="Courier New" w:hAnsi="Courier New"/>
          <w:noProof w:val="0"/>
        </w:rPr>
      </w:pPr>
      <w:r w:rsidRPr="008F5B13">
        <w:rPr>
          <w:rFonts w:ascii="Courier New" w:hAnsi="Courier New"/>
          <w:noProof w:val="0"/>
        </w:rPr>
        <w:t>3.  When authorized by an administrative inspection warrant, such officer or employee may:</w:t>
      </w:r>
    </w:p>
    <w:p w14:paraId="5FD3ECCD" w14:textId="77777777" w:rsidR="009B50FA" w:rsidRPr="008F5B13" w:rsidRDefault="009B50FA">
      <w:pPr>
        <w:pStyle w:val="P06-00"/>
        <w:rPr>
          <w:rFonts w:ascii="Courier New" w:hAnsi="Courier New"/>
          <w:noProof w:val="0"/>
        </w:rPr>
      </w:pPr>
      <w:r w:rsidRPr="008F5B13">
        <w:rPr>
          <w:rFonts w:ascii="Courier New" w:hAnsi="Courier New"/>
          <w:noProof w:val="0"/>
        </w:rPr>
        <w:t>(a)  Inspect and copy records required by this chapter to be kept.</w:t>
      </w:r>
    </w:p>
    <w:p w14:paraId="6030567A" w14:textId="77777777" w:rsidR="009B50FA" w:rsidRPr="008F5B13" w:rsidRDefault="009B50FA">
      <w:pPr>
        <w:pStyle w:val="P06-00"/>
        <w:rPr>
          <w:rFonts w:ascii="Courier New" w:hAnsi="Courier New"/>
          <w:noProof w:val="0"/>
        </w:rPr>
      </w:pPr>
      <w:r w:rsidRPr="008F5B13">
        <w:rPr>
          <w:rFonts w:ascii="Courier New" w:hAnsi="Courier New"/>
          <w:noProof w:val="0"/>
        </w:rPr>
        <w:t>(b)  Inspect, within reasonable limits and in a reasonable manner, controlled premises and all pertinent equipment, finished and unfinished material, containers and labeling found in such premises and, except as provided in paragraph 5 of this subsection, all other things, including records, files, papers, processes, controls and facilities bearing on any violation of this chapter.</w:t>
      </w:r>
    </w:p>
    <w:p w14:paraId="397276A3" w14:textId="77777777" w:rsidR="009B50FA" w:rsidRPr="008F5B13" w:rsidRDefault="009B50FA">
      <w:pPr>
        <w:pStyle w:val="P06-00"/>
        <w:rPr>
          <w:rFonts w:ascii="Courier New" w:hAnsi="Courier New"/>
          <w:noProof w:val="0"/>
        </w:rPr>
      </w:pPr>
      <w:r w:rsidRPr="008F5B13">
        <w:rPr>
          <w:rFonts w:ascii="Courier New" w:hAnsi="Courier New"/>
          <w:noProof w:val="0"/>
        </w:rPr>
        <w:t>(c)  Inventory any stock of any controlled substance and obtain samples of such substance.</w:t>
      </w:r>
    </w:p>
    <w:p w14:paraId="773E2FC4" w14:textId="77777777" w:rsidR="009B50FA" w:rsidRPr="008F5B13" w:rsidRDefault="009B50FA">
      <w:pPr>
        <w:pStyle w:val="P06-00"/>
        <w:rPr>
          <w:rFonts w:ascii="Courier New" w:hAnsi="Courier New"/>
          <w:noProof w:val="0"/>
        </w:rPr>
      </w:pPr>
      <w:r w:rsidRPr="008F5B13">
        <w:rPr>
          <w:rFonts w:ascii="Courier New" w:hAnsi="Courier New"/>
          <w:noProof w:val="0"/>
        </w:rPr>
        <w:t>4.  This section does not prevent the inspection without a warrant of books and records pursuant to an administrative subpoena nor does it prevent entries and administrative inspections, including seizures of property, without a warrant:</w:t>
      </w:r>
    </w:p>
    <w:p w14:paraId="27BB6944" w14:textId="77777777" w:rsidR="009B50FA" w:rsidRPr="008F5B13" w:rsidRDefault="009B50FA">
      <w:pPr>
        <w:pStyle w:val="P06-00"/>
        <w:rPr>
          <w:rFonts w:ascii="Courier New" w:hAnsi="Courier New"/>
          <w:noProof w:val="0"/>
        </w:rPr>
      </w:pPr>
      <w:r w:rsidRPr="008F5B13">
        <w:rPr>
          <w:rFonts w:ascii="Courier New" w:hAnsi="Courier New"/>
          <w:noProof w:val="0"/>
        </w:rPr>
        <w:t>(a)  If the owner, operator or agent in charge of the controlled premises consents.</w:t>
      </w:r>
    </w:p>
    <w:p w14:paraId="5BC2214E" w14:textId="77777777" w:rsidR="009B50FA" w:rsidRPr="008F5B13" w:rsidRDefault="009B50FA">
      <w:pPr>
        <w:pStyle w:val="P06-00"/>
        <w:rPr>
          <w:rFonts w:ascii="Courier New" w:hAnsi="Courier New"/>
          <w:noProof w:val="0"/>
        </w:rPr>
      </w:pPr>
      <w:r w:rsidRPr="008F5B13">
        <w:rPr>
          <w:rFonts w:ascii="Courier New" w:hAnsi="Courier New"/>
          <w:noProof w:val="0"/>
        </w:rPr>
        <w:t>(b)  In situations presenting imminent danger to health or safety.</w:t>
      </w:r>
    </w:p>
    <w:p w14:paraId="418491BD" w14:textId="77777777" w:rsidR="009B50FA" w:rsidRPr="008F5B13" w:rsidRDefault="009B50FA">
      <w:pPr>
        <w:pStyle w:val="P06-00"/>
        <w:rPr>
          <w:rFonts w:ascii="Courier New" w:hAnsi="Courier New"/>
          <w:noProof w:val="0"/>
        </w:rPr>
      </w:pPr>
      <w:r w:rsidRPr="008F5B13">
        <w:rPr>
          <w:rFonts w:ascii="Courier New" w:hAnsi="Courier New"/>
          <w:noProof w:val="0"/>
        </w:rPr>
        <w:t>(c)  In situations involving inspection of conveyances if there is reasonable cause to believe that the mobility of the conveyance makes it impracticable to obtain a warrant.</w:t>
      </w:r>
    </w:p>
    <w:p w14:paraId="15D7E8CA" w14:textId="77777777" w:rsidR="009B50FA" w:rsidRPr="008F5B13" w:rsidRDefault="009B50FA">
      <w:pPr>
        <w:pStyle w:val="P06-00"/>
        <w:rPr>
          <w:rFonts w:ascii="Courier New" w:hAnsi="Courier New"/>
          <w:noProof w:val="0"/>
        </w:rPr>
      </w:pPr>
      <w:r w:rsidRPr="008F5B13">
        <w:rPr>
          <w:rFonts w:ascii="Courier New" w:hAnsi="Courier New"/>
          <w:noProof w:val="0"/>
        </w:rPr>
        <w:t>(d)  In any other exceptional or emergency circumstance where time or opportunity to apply for a warrant is lacking.</w:t>
      </w:r>
    </w:p>
    <w:p w14:paraId="170A3ACB" w14:textId="77777777" w:rsidR="009B50FA" w:rsidRPr="008F5B13" w:rsidRDefault="009B50FA">
      <w:pPr>
        <w:pStyle w:val="P06-00"/>
        <w:rPr>
          <w:rFonts w:ascii="Courier New" w:hAnsi="Courier New"/>
          <w:noProof w:val="0"/>
        </w:rPr>
      </w:pPr>
      <w:r w:rsidRPr="008F5B13">
        <w:rPr>
          <w:rFonts w:ascii="Courier New" w:hAnsi="Courier New"/>
          <w:noProof w:val="0"/>
        </w:rPr>
        <w:t>(e)  In all other situations in which a warrant is not constitutionally required.</w:t>
      </w:r>
    </w:p>
    <w:p w14:paraId="7E7E3411" w14:textId="77777777" w:rsidR="009B50FA" w:rsidRPr="008F5B13" w:rsidRDefault="009B50FA">
      <w:pPr>
        <w:pStyle w:val="P06-00"/>
        <w:rPr>
          <w:rFonts w:ascii="Courier New" w:hAnsi="Courier New"/>
          <w:noProof w:val="0"/>
        </w:rPr>
      </w:pPr>
      <w:r w:rsidRPr="008F5B13">
        <w:rPr>
          <w:rFonts w:ascii="Courier New" w:hAnsi="Courier New"/>
          <w:noProof w:val="0"/>
        </w:rPr>
        <w:t xml:space="preserve">5.  An inspection authorized by this section shall not extend to financial data, sales data, other than shipment data, or pricing data unless the owner, operator or agent in charge of the controlled premises consents in writing. </w:t>
      </w:r>
      <w:r w:rsidR="002A5B88" w:rsidRPr="008F5B13">
        <w:rPr>
          <w:rFonts w:ascii="Courier New" w:hAnsi="Courier New"/>
          <w:vanish/>
        </w:rPr>
        <w:fldChar w:fldCharType="begin"/>
      </w:r>
      <w:r w:rsidR="002A5B88" w:rsidRPr="008F5B13">
        <w:rPr>
          <w:rFonts w:ascii="Courier New" w:hAnsi="Courier New"/>
          <w:vanish/>
        </w:rPr>
        <w:instrText xml:space="preserve"> COMMENTS END_STATUTE \* MERGEFORMAT </w:instrText>
      </w:r>
      <w:r w:rsidR="002A5B88" w:rsidRPr="008F5B13">
        <w:rPr>
          <w:rFonts w:ascii="Courier New" w:hAnsi="Courier New"/>
          <w:vanish/>
        </w:rPr>
        <w:fldChar w:fldCharType="separate"/>
      </w:r>
      <w:r w:rsidR="002A5B88" w:rsidRPr="008F5B13">
        <w:rPr>
          <w:rFonts w:ascii="Courier New" w:hAnsi="Courier New"/>
          <w:vanish/>
        </w:rPr>
        <w:t>END_STATUTE</w:t>
      </w:r>
      <w:r w:rsidR="002A5B88" w:rsidRPr="008F5B13">
        <w:rPr>
          <w:rFonts w:ascii="Courier New" w:hAnsi="Courier New"/>
          <w:vanish/>
        </w:rPr>
        <w:fldChar w:fldCharType="end"/>
      </w:r>
    </w:p>
    <w:sectPr w:rsidR="009B50FA" w:rsidRPr="008F5B13">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5138" w14:textId="77777777" w:rsidR="009B50FA" w:rsidRDefault="009B50FA">
      <w:r>
        <w:separator/>
      </w:r>
    </w:p>
  </w:endnote>
  <w:endnote w:type="continuationSeparator" w:id="0">
    <w:p w14:paraId="0D4E792A" w14:textId="77777777" w:rsidR="009B50FA" w:rsidRDefault="009B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06477" w14:textId="77777777" w:rsidR="009B50FA" w:rsidRDefault="009B50FA">
      <w:r>
        <w:separator/>
      </w:r>
    </w:p>
  </w:footnote>
  <w:footnote w:type="continuationSeparator" w:id="0">
    <w:p w14:paraId="2067A16C" w14:textId="77777777" w:rsidR="009B50FA" w:rsidRDefault="009B5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88"/>
    <w:rsid w:val="002A5B88"/>
    <w:rsid w:val="008F5B13"/>
    <w:rsid w:val="009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D12DB8"/>
  <w15:chartTrackingRefBased/>
  <w15:docId w15:val="{847A1A10-5086-4AAD-90A4-857EB268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960</Words>
  <Characters>5063</Characters>
  <Application>Microsoft Office Word</Application>
  <DocSecurity>0</DocSecurity>
  <Lines>97</Lines>
  <Paragraphs>32</Paragraphs>
  <ScaleCrop>false</ScaleCrop>
  <HeadingPairs>
    <vt:vector size="2" baseType="variant">
      <vt:variant>
        <vt:lpstr>Title</vt:lpstr>
      </vt:variant>
      <vt:variant>
        <vt:i4>1</vt:i4>
      </vt:variant>
    </vt:vector>
  </HeadingPairs>
  <TitlesOfParts>
    <vt:vector size="1" baseType="lpstr">
      <vt:lpstr>36-2541</vt:lpstr>
    </vt:vector>
  </TitlesOfParts>
  <Company>LCS</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36-2541; Administrative inspections and warrants</dc:title>
  <dc:subject>Administrative inspections and warrants</dc:subject>
  <dc:creator>Arizona Legislative Council</dc:creator>
  <cp:keywords/>
  <dc:description>36_x001e_2541</dc:description>
  <cp:lastModifiedBy>dbupdate</cp:lastModifiedBy>
  <cp:revision>2</cp:revision>
  <cp:lastPrinted>1999-03-22T18:35:00Z</cp:lastPrinted>
  <dcterms:created xsi:type="dcterms:W3CDTF">2025-09-21T01:52:00Z</dcterms:created>
  <dcterms:modified xsi:type="dcterms:W3CDTF">2025-09-21T01:52:00Z</dcterms:modified>
</cp:coreProperties>
</file>