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45B7" w14:textId="77777777" w:rsidR="00324303" w:rsidRPr="0020064A" w:rsidRDefault="00324303" w:rsidP="00324303">
      <w:pPr>
        <w:pStyle w:val="SEC06-17"/>
        <w:rPr>
          <w:rFonts w:ascii="Courier New" w:hAnsi="Courier New"/>
        </w:rPr>
      </w:pPr>
      <w:r w:rsidRPr="0020064A">
        <w:rPr>
          <w:rFonts w:ascii="Courier New" w:hAnsi="Courier New"/>
          <w:vanish/>
        </w:rPr>
        <w:fldChar w:fldCharType="begin"/>
      </w:r>
      <w:r w:rsidRPr="0020064A">
        <w:rPr>
          <w:rFonts w:ascii="Courier New" w:hAnsi="Courier New"/>
          <w:vanish/>
        </w:rPr>
        <w:instrText xml:space="preserve"> COMMENTS START_STATUTE \* MERGEFORMAT </w:instrText>
      </w:r>
      <w:r w:rsidRPr="0020064A">
        <w:rPr>
          <w:rFonts w:ascii="Courier New" w:hAnsi="Courier New"/>
          <w:vanish/>
        </w:rPr>
        <w:fldChar w:fldCharType="separate"/>
      </w:r>
      <w:r w:rsidRPr="0020064A">
        <w:rPr>
          <w:rFonts w:ascii="Courier New" w:hAnsi="Courier New"/>
          <w:vanish/>
        </w:rPr>
        <w:t>START_STATUTE</w:t>
      </w:r>
      <w:r w:rsidRPr="0020064A">
        <w:rPr>
          <w:rFonts w:ascii="Courier New" w:hAnsi="Courier New"/>
          <w:vanish/>
        </w:rPr>
        <w:fldChar w:fldCharType="end"/>
      </w:r>
      <w:r w:rsidRPr="0020064A">
        <w:rPr>
          <w:rStyle w:val="SNUM"/>
          <w:rFonts w:ascii="Courier New" w:hAnsi="Courier New"/>
        </w:rPr>
        <w:t>36-2227.</w:t>
      </w:r>
      <w:r w:rsidR="00E04D6E" w:rsidRPr="0020064A">
        <w:rPr>
          <w:rFonts w:ascii="Courier New" w:hAnsi="Courier New"/>
        </w:rPr>
        <w:t>  </w:t>
      </w:r>
      <w:r w:rsidRPr="0020064A">
        <w:rPr>
          <w:rStyle w:val="SECHEAD"/>
          <w:rFonts w:ascii="Courier New" w:hAnsi="Courier New"/>
        </w:rPr>
        <w:t>Informal interviews; request for information; nondissemination; violation; classification</w:t>
      </w:r>
    </w:p>
    <w:p w14:paraId="7C35451C" w14:textId="77777777" w:rsidR="00324303" w:rsidRPr="0020064A" w:rsidRDefault="00324303" w:rsidP="00324303">
      <w:pPr>
        <w:pStyle w:val="P06-00"/>
        <w:rPr>
          <w:rFonts w:ascii="Courier New" w:hAnsi="Courier New"/>
        </w:rPr>
      </w:pPr>
      <w:r w:rsidRPr="0020064A">
        <w:rPr>
          <w:rFonts w:ascii="Courier New" w:hAnsi="Courier New"/>
        </w:rPr>
        <w:t>A.  At least thirty days before the date of an informal interview held pursuant to this article or article 2 of this chapter, the department shall notify a person who is under investigation, or that person's designee, that the person or designee may submit a written request with the department at least ten business days before that interview that the department provide the following before the interview:</w:t>
      </w:r>
    </w:p>
    <w:p w14:paraId="22A935E4" w14:textId="77777777" w:rsidR="00324303" w:rsidRPr="0020064A" w:rsidRDefault="00324303" w:rsidP="00324303">
      <w:pPr>
        <w:pStyle w:val="P06-00"/>
        <w:rPr>
          <w:rFonts w:ascii="Courier New" w:hAnsi="Courier New"/>
        </w:rPr>
      </w:pPr>
      <w:r w:rsidRPr="0020064A">
        <w:rPr>
          <w:rFonts w:ascii="Courier New" w:hAnsi="Courier New"/>
        </w:rPr>
        <w:t>1.  Except as provided pursuant to section 41-1010, the name of the person making the complaint.</w:t>
      </w:r>
    </w:p>
    <w:p w14:paraId="508522E6" w14:textId="77777777" w:rsidR="00324303" w:rsidRPr="0020064A" w:rsidRDefault="00324303" w:rsidP="00324303">
      <w:pPr>
        <w:pStyle w:val="P06-00"/>
        <w:rPr>
          <w:rFonts w:ascii="Courier New" w:hAnsi="Courier New"/>
        </w:rPr>
      </w:pPr>
      <w:r w:rsidRPr="0020064A">
        <w:rPr>
          <w:rFonts w:ascii="Courier New" w:hAnsi="Courier New"/>
        </w:rPr>
        <w:t>2.  Except as prohibited by state and federal privacy or confidentiality laws, any documents received by the department, in any format or medium, that are relevant to the investigation, including:</w:t>
      </w:r>
    </w:p>
    <w:p w14:paraId="1E98BECD" w14:textId="77777777" w:rsidR="00324303" w:rsidRPr="0020064A" w:rsidRDefault="00324303" w:rsidP="00324303">
      <w:pPr>
        <w:pStyle w:val="P06-00"/>
        <w:rPr>
          <w:rFonts w:ascii="Courier New" w:hAnsi="Courier New"/>
        </w:rPr>
      </w:pPr>
      <w:r w:rsidRPr="0020064A">
        <w:rPr>
          <w:rFonts w:ascii="Courier New" w:hAnsi="Courier New"/>
        </w:rPr>
        <w:t>(a)  Records obtained by the department from first responders, emergency medical care technicians or other health care providers.</w:t>
      </w:r>
    </w:p>
    <w:p w14:paraId="64DC91DE" w14:textId="77777777" w:rsidR="00324303" w:rsidRPr="0020064A" w:rsidRDefault="00324303" w:rsidP="00324303">
      <w:pPr>
        <w:pStyle w:val="P06-00"/>
        <w:rPr>
          <w:rFonts w:ascii="Courier New" w:hAnsi="Courier New"/>
        </w:rPr>
      </w:pPr>
      <w:r w:rsidRPr="0020064A">
        <w:rPr>
          <w:rFonts w:ascii="Courier New" w:hAnsi="Courier New"/>
        </w:rPr>
        <w:t>(b)  Witness statements or summaries.</w:t>
      </w:r>
    </w:p>
    <w:p w14:paraId="7CD4D1DA" w14:textId="77777777" w:rsidR="00324303" w:rsidRPr="0020064A" w:rsidRDefault="00324303" w:rsidP="00324303">
      <w:pPr>
        <w:pStyle w:val="P06-00"/>
        <w:rPr>
          <w:rFonts w:ascii="Courier New" w:hAnsi="Courier New"/>
        </w:rPr>
      </w:pPr>
      <w:r w:rsidRPr="0020064A">
        <w:rPr>
          <w:rFonts w:ascii="Courier New" w:hAnsi="Courier New"/>
        </w:rPr>
        <w:t>(c)  Patient records.</w:t>
      </w:r>
    </w:p>
    <w:p w14:paraId="0B83A118" w14:textId="77777777" w:rsidR="00324303" w:rsidRPr="0020064A" w:rsidRDefault="00324303" w:rsidP="00324303">
      <w:pPr>
        <w:pStyle w:val="P06-00"/>
        <w:rPr>
          <w:rFonts w:ascii="Courier New" w:hAnsi="Courier New"/>
        </w:rPr>
      </w:pPr>
      <w:r w:rsidRPr="0020064A">
        <w:rPr>
          <w:rFonts w:ascii="Courier New" w:hAnsi="Courier New"/>
        </w:rPr>
        <w:t>B.  The department shall redact any information provided pursuant to subsection A of this section necessary to protect the personal identifying information of a patient.</w:t>
      </w:r>
    </w:p>
    <w:p w14:paraId="53C7C3CC" w14:textId="77777777" w:rsidR="00324303" w:rsidRPr="0020064A" w:rsidRDefault="00324303" w:rsidP="00324303">
      <w:pPr>
        <w:pStyle w:val="P06-00"/>
        <w:rPr>
          <w:rFonts w:ascii="Courier New" w:hAnsi="Courier New"/>
        </w:rPr>
      </w:pPr>
      <w:r w:rsidRPr="0020064A">
        <w:rPr>
          <w:rFonts w:ascii="Courier New" w:hAnsi="Courier New"/>
        </w:rPr>
        <w:t xml:space="preserve">C.  A person who receives information pursuant to subsection A of this section may not copy, share or otherwise disseminate that information except as needed to participate in the informal interview or in an administrative proceeding or appeal arising from the investigation.  A person who violates this subsection is guilty of a class 3 misdemeanor. </w:t>
      </w:r>
      <w:r w:rsidRPr="0020064A">
        <w:rPr>
          <w:rFonts w:ascii="Courier New" w:hAnsi="Courier New"/>
          <w:vanish/>
        </w:rPr>
        <w:fldChar w:fldCharType="begin"/>
      </w:r>
      <w:r w:rsidRPr="0020064A">
        <w:rPr>
          <w:rFonts w:ascii="Courier New" w:hAnsi="Courier New"/>
          <w:vanish/>
        </w:rPr>
        <w:instrText xml:space="preserve"> COMMENTS END_STATUTE \* MERGEFORMAT </w:instrText>
      </w:r>
      <w:r w:rsidRPr="0020064A">
        <w:rPr>
          <w:rFonts w:ascii="Courier New" w:hAnsi="Courier New"/>
          <w:vanish/>
        </w:rPr>
        <w:fldChar w:fldCharType="separate"/>
      </w:r>
      <w:r w:rsidRPr="0020064A">
        <w:rPr>
          <w:rFonts w:ascii="Courier New" w:hAnsi="Courier New"/>
          <w:vanish/>
        </w:rPr>
        <w:t>END_STATUTE</w:t>
      </w:r>
      <w:r w:rsidRPr="0020064A">
        <w:rPr>
          <w:rFonts w:ascii="Courier New" w:hAnsi="Courier New"/>
          <w:vanish/>
        </w:rPr>
        <w:fldChar w:fldCharType="end"/>
      </w:r>
    </w:p>
    <w:p w14:paraId="31AF5E26" w14:textId="77777777" w:rsidR="00324303" w:rsidRPr="0020064A" w:rsidRDefault="00324303" w:rsidP="00324303">
      <w:pPr>
        <w:rPr>
          <w:rFonts w:ascii="Courier New" w:hAnsi="Courier New"/>
        </w:rPr>
      </w:pPr>
    </w:p>
    <w:sectPr w:rsidR="00324303" w:rsidRPr="0020064A" w:rsidSect="0032430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24328" w14:textId="77777777" w:rsidR="00CF7BDE" w:rsidRDefault="00CF7BDE">
      <w:r>
        <w:separator/>
      </w:r>
    </w:p>
  </w:endnote>
  <w:endnote w:type="continuationSeparator" w:id="0">
    <w:p w14:paraId="3340AF5C" w14:textId="77777777" w:rsidR="00CF7BDE" w:rsidRDefault="00CF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BA701" w14:textId="77777777" w:rsidR="00CF7BDE" w:rsidRDefault="00CF7BDE">
      <w:r>
        <w:separator/>
      </w:r>
    </w:p>
  </w:footnote>
  <w:footnote w:type="continuationSeparator" w:id="0">
    <w:p w14:paraId="7A661BF2" w14:textId="77777777" w:rsidR="00CF7BDE" w:rsidRDefault="00CF7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94857207">
    <w:abstractNumId w:val="1"/>
  </w:num>
  <w:num w:numId="2" w16cid:durableId="312761369">
    <w:abstractNumId w:val="1"/>
  </w:num>
  <w:num w:numId="3" w16cid:durableId="117145462">
    <w:abstractNumId w:val="0"/>
  </w:num>
  <w:num w:numId="4" w16cid:durableId="87334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303"/>
    <w:rsid w:val="0020064A"/>
    <w:rsid w:val="00324303"/>
    <w:rsid w:val="003719E2"/>
    <w:rsid w:val="00CF7BDE"/>
    <w:rsid w:val="00E04D6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C2696B0"/>
  <w15:chartTrackingRefBased/>
  <w15:docId w15:val="{53A2451B-56AC-412B-804F-6D3AA6DC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324303"/>
    <w:rPr>
      <w:rFonts w:ascii="Letter-Gothic-Drafting" w:hAnsi="Letter-Gothic-Drafting"/>
      <w:b/>
      <w:snapToGrid w:val="0"/>
      <w:lang w:val="en-US" w:eastAsia="en-US" w:bidi="ar-SA"/>
    </w:rPr>
  </w:style>
  <w:style w:type="character" w:customStyle="1" w:styleId="SEC06-17Char">
    <w:name w:val="SEC 06-17 Char"/>
    <w:basedOn w:val="DefaultParagraphFont"/>
    <w:link w:val="SEC06-17"/>
    <w:rsid w:val="00324303"/>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245</Words>
  <Characters>1376</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36-2227; Informal interviews; request for information; nondissemination; violation; classification</dc:title>
  <dc:subject>Informal interviews; request for information; nondissemination; violation; classification</dc:subject>
  <dc:creator>Arizona Legislative Council</dc:creator>
  <cp:keywords/>
  <dc:description>0094.doc - 502R - 2012</dc:description>
  <cp:lastModifiedBy>dbupdate</cp:lastModifiedBy>
  <cp:revision>2</cp:revision>
  <cp:lastPrinted>1601-01-01T00:00:00Z</cp:lastPrinted>
  <dcterms:created xsi:type="dcterms:W3CDTF">2025-09-21T01:42:00Z</dcterms:created>
  <dcterms:modified xsi:type="dcterms:W3CDTF">2025-09-21T01:42:00Z</dcterms:modified>
</cp:coreProperties>
</file>