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27DA" w14:textId="77777777" w:rsidR="0027522D" w:rsidRPr="002A487B" w:rsidRDefault="0027522D" w:rsidP="0027522D">
      <w:pPr>
        <w:pStyle w:val="SEC06-21"/>
        <w:rPr>
          <w:rStyle w:val="SECHEAD"/>
          <w:rFonts w:ascii="Courier New" w:hAnsi="Courier New" w:cs="Courier New"/>
        </w:rPr>
      </w:pPr>
      <w:r w:rsidRPr="002A487B">
        <w:rPr>
          <w:rFonts w:ascii="Courier New" w:hAnsi="Courier New" w:cs="Courier New"/>
        </w:rPr>
        <w:fldChar w:fldCharType="begin"/>
      </w:r>
      <w:r w:rsidRPr="002A487B">
        <w:rPr>
          <w:rFonts w:ascii="Courier New" w:hAnsi="Courier New" w:cs="Courier New"/>
        </w:rPr>
        <w:instrText xml:space="preserve"> COMMENTS START_STATUTE \* MERGEFORMAT </w:instrText>
      </w:r>
      <w:r w:rsidRPr="002A487B">
        <w:rPr>
          <w:rFonts w:ascii="Courier New" w:hAnsi="Courier New" w:cs="Courier New"/>
        </w:rPr>
        <w:fldChar w:fldCharType="separate"/>
      </w:r>
      <w:r w:rsidRPr="002A487B">
        <w:rPr>
          <w:rFonts w:ascii="Courier New" w:hAnsi="Courier New" w:cs="Courier New"/>
          <w:vanish/>
        </w:rPr>
        <w:t>START_STATUTE</w:t>
      </w:r>
      <w:r w:rsidRPr="002A487B">
        <w:rPr>
          <w:rFonts w:ascii="Courier New" w:hAnsi="Courier New" w:cs="Courier New"/>
        </w:rPr>
        <w:fldChar w:fldCharType="end"/>
      </w:r>
      <w:r w:rsidRPr="002A487B">
        <w:rPr>
          <w:rStyle w:val="SNUM"/>
          <w:rFonts w:ascii="Courier New" w:hAnsi="Courier New" w:cs="Courier New"/>
        </w:rPr>
        <w:t>36-2226.02.</w:t>
      </w:r>
      <w:r w:rsidRPr="002A487B">
        <w:rPr>
          <w:rFonts w:ascii="Courier New" w:hAnsi="Courier New" w:cs="Courier New"/>
        </w:rPr>
        <w:t>  </w:t>
      </w:r>
      <w:r w:rsidRPr="002A487B">
        <w:rPr>
          <w:rStyle w:val="SECHEAD"/>
          <w:rFonts w:ascii="Courier New" w:hAnsi="Courier New" w:cs="Courier New"/>
        </w:rPr>
        <w:t>Administration of epinephrine; immunity; definitions</w:t>
      </w:r>
    </w:p>
    <w:p w14:paraId="1B0BD86C" w14:textId="77777777" w:rsidR="0027522D" w:rsidRPr="002A487B" w:rsidRDefault="0027522D" w:rsidP="0027522D">
      <w:pPr>
        <w:pStyle w:val="P06-00"/>
        <w:rPr>
          <w:rFonts w:ascii="Courier New" w:hAnsi="Courier New" w:cs="Courier New"/>
        </w:rPr>
      </w:pPr>
      <w:r w:rsidRPr="002A487B">
        <w:rPr>
          <w:rFonts w:ascii="Courier New" w:hAnsi="Courier New" w:cs="Courier New"/>
        </w:rPr>
        <w:t xml:space="preserve">A.  A first responder who is trained in administering epinephrine injections may administer an epinephrine injection </w:t>
      </w:r>
      <w:r w:rsidRPr="002A487B">
        <w:rPr>
          <w:rFonts w:ascii="Courier New" w:eastAsiaTheme="majorEastAsia" w:hAnsi="Courier New" w:cs="Courier New"/>
        </w:rPr>
        <w:t>or epinephrine delivery system</w:t>
      </w:r>
      <w:r w:rsidRPr="002A487B">
        <w:rPr>
          <w:rFonts w:ascii="Courier New" w:hAnsi="Courier New" w:cs="Courier New"/>
        </w:rPr>
        <w:t xml:space="preserve"> to a person who the first responder believes in good faith is experiencing anaphylaxis pursuant to a standing order issued by any of the following:</w:t>
      </w:r>
    </w:p>
    <w:p w14:paraId="307A7563" w14:textId="77777777" w:rsidR="0027522D" w:rsidRPr="002A487B" w:rsidRDefault="0027522D" w:rsidP="0027522D">
      <w:pPr>
        <w:pStyle w:val="P06-00"/>
        <w:rPr>
          <w:rFonts w:ascii="Courier New" w:hAnsi="Courier New" w:cs="Courier New"/>
        </w:rPr>
      </w:pPr>
      <w:r w:rsidRPr="002A487B">
        <w:rPr>
          <w:rFonts w:ascii="Courier New" w:hAnsi="Courier New" w:cs="Courier New"/>
        </w:rPr>
        <w:t>1.  A physician licensed pursuant to title 32, chapter 13 or 17.</w:t>
      </w:r>
    </w:p>
    <w:p w14:paraId="64F61BBF" w14:textId="77777777" w:rsidR="0027522D" w:rsidRPr="002A487B" w:rsidRDefault="0027522D" w:rsidP="0027522D">
      <w:pPr>
        <w:pStyle w:val="P06-00"/>
        <w:rPr>
          <w:rFonts w:ascii="Courier New" w:hAnsi="Courier New" w:cs="Courier New"/>
        </w:rPr>
      </w:pPr>
      <w:r w:rsidRPr="002A487B">
        <w:rPr>
          <w:rFonts w:ascii="Courier New" w:hAnsi="Courier New" w:cs="Courier New"/>
        </w:rPr>
        <w:t>2.  A naturopathic physician licensed pursuant to title 32, chapter 14.</w:t>
      </w:r>
    </w:p>
    <w:p w14:paraId="509364D9" w14:textId="77777777" w:rsidR="0027522D" w:rsidRPr="002A487B" w:rsidRDefault="0027522D" w:rsidP="0027522D">
      <w:pPr>
        <w:pStyle w:val="P06-00"/>
        <w:rPr>
          <w:rFonts w:ascii="Courier New" w:hAnsi="Courier New" w:cs="Courier New"/>
        </w:rPr>
      </w:pPr>
      <w:r w:rsidRPr="002A487B">
        <w:rPr>
          <w:rFonts w:ascii="Courier New" w:hAnsi="Courier New" w:cs="Courier New"/>
        </w:rPr>
        <w:t>3.  A physician assistant licensed pursuant to title 32, chapter 25.</w:t>
      </w:r>
    </w:p>
    <w:p w14:paraId="4190B957" w14:textId="77777777" w:rsidR="0027522D" w:rsidRPr="002A487B" w:rsidRDefault="0027522D" w:rsidP="0027522D">
      <w:pPr>
        <w:pStyle w:val="P06-00"/>
        <w:rPr>
          <w:rFonts w:ascii="Courier New" w:hAnsi="Courier New" w:cs="Courier New"/>
        </w:rPr>
      </w:pPr>
      <w:r w:rsidRPr="002A487B">
        <w:rPr>
          <w:rFonts w:ascii="Courier New" w:hAnsi="Courier New" w:cs="Courier New"/>
        </w:rPr>
        <w:t xml:space="preserve">4.  A nurse practitioner licensed pursuant to title 32, chapter 15 who is authorized by law to prescribe drugs. </w:t>
      </w:r>
    </w:p>
    <w:p w14:paraId="682316A5" w14:textId="77777777" w:rsidR="0027522D" w:rsidRPr="002A487B" w:rsidRDefault="0027522D" w:rsidP="0027522D">
      <w:pPr>
        <w:pStyle w:val="P06-00"/>
        <w:rPr>
          <w:rFonts w:ascii="Courier New" w:hAnsi="Courier New" w:cs="Courier New"/>
        </w:rPr>
      </w:pPr>
      <w:r w:rsidRPr="002A487B">
        <w:rPr>
          <w:rFonts w:ascii="Courier New" w:hAnsi="Courier New" w:cs="Courier New"/>
        </w:rPr>
        <w:t>B.  The following individuals are immune from professional liability and criminal prosecution for any decision made, act or omission or injury that results from that act if the person acts with reasonable care and in good faith, except in cases of wanton or wilful neglect:</w:t>
      </w:r>
    </w:p>
    <w:p w14:paraId="2528A231" w14:textId="77777777" w:rsidR="0027522D" w:rsidRPr="002A487B" w:rsidRDefault="0027522D" w:rsidP="0027522D">
      <w:pPr>
        <w:pStyle w:val="P06-00"/>
        <w:rPr>
          <w:rFonts w:ascii="Courier New" w:hAnsi="Courier New" w:cs="Courier New"/>
        </w:rPr>
      </w:pPr>
      <w:r w:rsidRPr="002A487B">
        <w:rPr>
          <w:rFonts w:ascii="Courier New" w:hAnsi="Courier New" w:cs="Courier New"/>
        </w:rPr>
        <w:t>1.  Physicians who are licensed pursuant to title 32, chapter 13 or 17 and who issue a standing order.</w:t>
      </w:r>
    </w:p>
    <w:p w14:paraId="22E2FB02" w14:textId="77777777" w:rsidR="0027522D" w:rsidRPr="002A487B" w:rsidRDefault="0027522D" w:rsidP="0027522D">
      <w:pPr>
        <w:pStyle w:val="P06-00"/>
        <w:rPr>
          <w:rFonts w:ascii="Courier New" w:hAnsi="Courier New" w:cs="Courier New"/>
        </w:rPr>
      </w:pPr>
      <w:r w:rsidRPr="002A487B">
        <w:rPr>
          <w:rFonts w:ascii="Courier New" w:hAnsi="Courier New" w:cs="Courier New"/>
        </w:rPr>
        <w:t>2.  Naturopathic physicians who are licensed pursuant to title 32, chapter 14 and who issue a standing order.</w:t>
      </w:r>
    </w:p>
    <w:p w14:paraId="78C440F5" w14:textId="77777777" w:rsidR="0027522D" w:rsidRPr="002A487B" w:rsidRDefault="0027522D" w:rsidP="0027522D">
      <w:pPr>
        <w:pStyle w:val="P06-00"/>
        <w:rPr>
          <w:rFonts w:ascii="Courier New" w:hAnsi="Courier New" w:cs="Courier New"/>
        </w:rPr>
      </w:pPr>
      <w:r w:rsidRPr="002A487B">
        <w:rPr>
          <w:rFonts w:ascii="Courier New" w:hAnsi="Courier New" w:cs="Courier New"/>
        </w:rPr>
        <w:t>3.  Physician assistants who are licensed pursuant to title 32, chapter 25 and who issue a standing order.</w:t>
      </w:r>
    </w:p>
    <w:p w14:paraId="1BFCF0EA" w14:textId="77777777" w:rsidR="0027522D" w:rsidRPr="002A487B" w:rsidRDefault="0027522D" w:rsidP="0027522D">
      <w:pPr>
        <w:pStyle w:val="P06-00"/>
        <w:rPr>
          <w:rFonts w:ascii="Courier New" w:hAnsi="Courier New" w:cs="Courier New"/>
        </w:rPr>
      </w:pPr>
      <w:r w:rsidRPr="002A487B">
        <w:rPr>
          <w:rFonts w:ascii="Courier New" w:hAnsi="Courier New" w:cs="Courier New"/>
        </w:rPr>
        <w:t>4.  Nurse practitioners who are licensed pursuant to title 32, chapter 15 and authorized by law to prescribe drugs and who issue a standing order.</w:t>
      </w:r>
    </w:p>
    <w:p w14:paraId="51B308DD" w14:textId="77777777" w:rsidR="0027522D" w:rsidRPr="002A487B" w:rsidRDefault="0027522D" w:rsidP="0027522D">
      <w:pPr>
        <w:pStyle w:val="P06-00"/>
        <w:rPr>
          <w:rFonts w:ascii="Courier New" w:hAnsi="Courier New" w:cs="Courier New"/>
        </w:rPr>
      </w:pPr>
      <w:r w:rsidRPr="002A487B">
        <w:rPr>
          <w:rFonts w:ascii="Courier New" w:hAnsi="Courier New" w:cs="Courier New"/>
        </w:rPr>
        <w:t xml:space="preserve">5.  First responders who administer epinephrine injections </w:t>
      </w:r>
      <w:r w:rsidRPr="002A487B">
        <w:rPr>
          <w:rFonts w:ascii="Courier New" w:eastAsiaTheme="majorEastAsia" w:hAnsi="Courier New" w:cs="Courier New"/>
        </w:rPr>
        <w:t xml:space="preserve">or epinephrine delivery systems </w:t>
      </w:r>
      <w:r w:rsidRPr="002A487B">
        <w:rPr>
          <w:rFonts w:ascii="Courier New" w:hAnsi="Courier New" w:cs="Courier New"/>
        </w:rPr>
        <w:t>pursuant to this section.</w:t>
      </w:r>
    </w:p>
    <w:p w14:paraId="5C67E78A" w14:textId="77777777" w:rsidR="0027522D" w:rsidRPr="002A487B" w:rsidRDefault="0027522D" w:rsidP="0027522D">
      <w:pPr>
        <w:pStyle w:val="P06-00"/>
        <w:rPr>
          <w:rFonts w:ascii="Courier New" w:hAnsi="Courier New" w:cs="Courier New"/>
        </w:rPr>
      </w:pPr>
      <w:r w:rsidRPr="002A487B">
        <w:rPr>
          <w:rFonts w:ascii="Courier New" w:hAnsi="Courier New" w:cs="Courier New"/>
        </w:rPr>
        <w:t>C.  This section does not create a duty to act or standard of care for a first responder to administer an epinephrine injection</w:t>
      </w:r>
      <w:r w:rsidRPr="002A487B">
        <w:rPr>
          <w:rStyle w:val="AmendCode"/>
          <w:rFonts w:ascii="Courier New" w:eastAsiaTheme="majorEastAsia" w:hAnsi="Courier New" w:cs="Courier New"/>
        </w:rPr>
        <w:t xml:space="preserve"> </w:t>
      </w:r>
      <w:r w:rsidRPr="002A487B">
        <w:rPr>
          <w:rFonts w:ascii="Courier New" w:eastAsiaTheme="majorEastAsia" w:hAnsi="Courier New" w:cs="Courier New"/>
        </w:rPr>
        <w:t>or epinephrine delivery system</w:t>
      </w:r>
      <w:r w:rsidRPr="002A487B">
        <w:rPr>
          <w:rFonts w:ascii="Courier New" w:hAnsi="Courier New" w:cs="Courier New"/>
        </w:rPr>
        <w:t>.</w:t>
      </w:r>
    </w:p>
    <w:p w14:paraId="192A907F" w14:textId="77777777" w:rsidR="0027522D" w:rsidRPr="002A487B" w:rsidRDefault="0027522D" w:rsidP="0027522D">
      <w:pPr>
        <w:pStyle w:val="P06-00"/>
        <w:rPr>
          <w:rFonts w:ascii="Courier New" w:hAnsi="Courier New" w:cs="Courier New"/>
        </w:rPr>
      </w:pPr>
      <w:r w:rsidRPr="002A487B">
        <w:rPr>
          <w:rFonts w:ascii="Courier New" w:hAnsi="Courier New" w:cs="Courier New"/>
        </w:rPr>
        <w:t>D.  For the purposes of this section:</w:t>
      </w:r>
    </w:p>
    <w:p w14:paraId="10F6192D" w14:textId="77777777" w:rsidR="0027522D" w:rsidRPr="002A487B" w:rsidRDefault="0027522D" w:rsidP="0027522D">
      <w:pPr>
        <w:pStyle w:val="P06-00"/>
        <w:rPr>
          <w:rFonts w:ascii="Courier New" w:hAnsi="Courier New" w:cs="Courier New"/>
        </w:rPr>
      </w:pPr>
      <w:r w:rsidRPr="002A487B">
        <w:rPr>
          <w:rFonts w:ascii="Courier New" w:hAnsi="Courier New" w:cs="Courier New"/>
        </w:rPr>
        <w:t>1.  "Ambulance attendant" means either of the following:</w:t>
      </w:r>
    </w:p>
    <w:p w14:paraId="4C30A04C" w14:textId="77777777" w:rsidR="0027522D" w:rsidRPr="002A487B" w:rsidRDefault="0027522D" w:rsidP="0027522D">
      <w:pPr>
        <w:pStyle w:val="P06-00"/>
        <w:rPr>
          <w:rFonts w:ascii="Courier New" w:hAnsi="Courier New" w:cs="Courier New"/>
        </w:rPr>
      </w:pPr>
      <w:r w:rsidRPr="002A487B">
        <w:rPr>
          <w:rFonts w:ascii="Courier New" w:hAnsi="Courier New" w:cs="Courier New"/>
        </w:rPr>
        <w:t>(a)  An emergency medical technician, an advanced emergency medical technician, an emergency medical technician I</w:t>
      </w:r>
      <w:r w:rsidRPr="002A487B">
        <w:rPr>
          <w:rFonts w:ascii="Courier New" w:hAnsi="Courier New" w:cs="Courier New"/>
        </w:rPr>
        <w:noBreakHyphen/>
        <w:t>99 or a paramedic whose primary responsibility is the care of patients in an ambulance and who meets the standards and criteria adopted pursuant to section 36</w:t>
      </w:r>
      <w:r w:rsidRPr="002A487B">
        <w:rPr>
          <w:rFonts w:ascii="Courier New" w:hAnsi="Courier New" w:cs="Courier New"/>
        </w:rPr>
        <w:noBreakHyphen/>
        <w:t>2204.</w:t>
      </w:r>
    </w:p>
    <w:p w14:paraId="0082725C" w14:textId="77777777" w:rsidR="0027522D" w:rsidRPr="002A487B" w:rsidRDefault="0027522D" w:rsidP="0027522D">
      <w:pPr>
        <w:pStyle w:val="P06-00"/>
        <w:rPr>
          <w:rFonts w:ascii="Courier New" w:hAnsi="Courier New" w:cs="Courier New"/>
        </w:rPr>
      </w:pPr>
      <w:r w:rsidRPr="002A487B">
        <w:rPr>
          <w:rFonts w:ascii="Courier New" w:hAnsi="Courier New" w:cs="Courier New"/>
        </w:rPr>
        <w:t>(b)  An emergency medical responder who is employed by an ambulance service operating under section 36</w:t>
      </w:r>
      <w:r w:rsidRPr="002A487B">
        <w:rPr>
          <w:rFonts w:ascii="Courier New" w:hAnsi="Courier New" w:cs="Courier New"/>
        </w:rPr>
        <w:noBreakHyphen/>
        <w:t>2202 and whose primary responsibility is the driving of an ambulance.</w:t>
      </w:r>
    </w:p>
    <w:p w14:paraId="21B83AAA" w14:textId="6A5C9A0B" w:rsidR="00F540AD" w:rsidRPr="002A487B" w:rsidRDefault="0027522D" w:rsidP="0027522D">
      <w:pPr>
        <w:pStyle w:val="P06-00"/>
        <w:rPr>
          <w:rFonts w:ascii="Courier New" w:hAnsi="Courier New" w:cs="Courier New"/>
        </w:rPr>
      </w:pPr>
      <w:r w:rsidRPr="002A487B">
        <w:rPr>
          <w:rFonts w:ascii="Courier New" w:hAnsi="Courier New" w:cs="Courier New"/>
        </w:rPr>
        <w:t xml:space="preserve">2.  "First responder" means a law enforcement officer, a firefighter or an ambulance attendant. </w:t>
      </w:r>
      <w:r w:rsidRPr="002A487B">
        <w:rPr>
          <w:rFonts w:ascii="Courier New" w:hAnsi="Courier New" w:cs="Courier New"/>
        </w:rPr>
        <w:fldChar w:fldCharType="begin"/>
      </w:r>
      <w:r w:rsidRPr="002A487B">
        <w:rPr>
          <w:rFonts w:ascii="Courier New" w:hAnsi="Courier New" w:cs="Courier New"/>
        </w:rPr>
        <w:instrText xml:space="preserve"> COMMENTS END_STATUTE \* MERGEFORMAT </w:instrText>
      </w:r>
      <w:r w:rsidRPr="002A487B">
        <w:rPr>
          <w:rFonts w:ascii="Courier New" w:hAnsi="Courier New" w:cs="Courier New"/>
        </w:rPr>
        <w:fldChar w:fldCharType="separate"/>
      </w:r>
      <w:r w:rsidRPr="002A487B">
        <w:rPr>
          <w:rFonts w:ascii="Courier New" w:hAnsi="Courier New" w:cs="Courier New"/>
          <w:vanish/>
        </w:rPr>
        <w:t>END_STATUTE</w:t>
      </w:r>
      <w:r w:rsidRPr="002A487B">
        <w:rPr>
          <w:rFonts w:ascii="Courier New" w:hAnsi="Courier New" w:cs="Courier New"/>
        </w:rPr>
        <w:fldChar w:fldCharType="end"/>
      </w:r>
    </w:p>
    <w:sectPr w:rsidR="00F540AD" w:rsidRPr="002A487B" w:rsidSect="0027522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CFAA" w14:textId="77777777" w:rsidR="0027522D" w:rsidRDefault="0027522D">
      <w:r>
        <w:separator/>
      </w:r>
    </w:p>
  </w:endnote>
  <w:endnote w:type="continuationSeparator" w:id="0">
    <w:p w14:paraId="1709FF5D" w14:textId="77777777" w:rsidR="0027522D" w:rsidRDefault="0027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A9D99" w14:textId="77777777" w:rsidR="0027522D" w:rsidRDefault="0027522D">
      <w:r>
        <w:separator/>
      </w:r>
    </w:p>
  </w:footnote>
  <w:footnote w:type="continuationSeparator" w:id="0">
    <w:p w14:paraId="17C4F87C" w14:textId="77777777" w:rsidR="0027522D" w:rsidRDefault="00275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0178564">
    <w:abstractNumId w:val="8"/>
  </w:num>
  <w:num w:numId="2" w16cid:durableId="1337466124">
    <w:abstractNumId w:val="8"/>
  </w:num>
  <w:num w:numId="3" w16cid:durableId="506136762">
    <w:abstractNumId w:val="7"/>
  </w:num>
  <w:num w:numId="4" w16cid:durableId="1562981168">
    <w:abstractNumId w:val="7"/>
  </w:num>
  <w:num w:numId="5" w16cid:durableId="1215770196">
    <w:abstractNumId w:val="10"/>
  </w:num>
  <w:num w:numId="6" w16cid:durableId="583756842">
    <w:abstractNumId w:val="11"/>
  </w:num>
  <w:num w:numId="7" w16cid:durableId="1839345845">
    <w:abstractNumId w:val="12"/>
  </w:num>
  <w:num w:numId="8" w16cid:durableId="761411109">
    <w:abstractNumId w:val="9"/>
  </w:num>
  <w:num w:numId="9" w16cid:durableId="452137362">
    <w:abstractNumId w:val="6"/>
  </w:num>
  <w:num w:numId="10" w16cid:durableId="217517521">
    <w:abstractNumId w:val="5"/>
  </w:num>
  <w:num w:numId="11" w16cid:durableId="2141531168">
    <w:abstractNumId w:val="4"/>
  </w:num>
  <w:num w:numId="12" w16cid:durableId="872309668">
    <w:abstractNumId w:val="3"/>
  </w:num>
  <w:num w:numId="13" w16cid:durableId="1073043609">
    <w:abstractNumId w:val="2"/>
  </w:num>
  <w:num w:numId="14" w16cid:durableId="310714167">
    <w:abstractNumId w:val="1"/>
  </w:num>
  <w:num w:numId="15" w16cid:durableId="162341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2D"/>
    <w:rsid w:val="00010503"/>
    <w:rsid w:val="00033AE7"/>
    <w:rsid w:val="0027522D"/>
    <w:rsid w:val="002A487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46791"/>
  <w15:chartTrackingRefBased/>
  <w15:docId w15:val="{33DF1AA5-C4B3-4906-93C5-152137D6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27522D"/>
    <w:rPr>
      <w:rFonts w:ascii="Letter Gothic-Drafting" w:hAnsi="Letter Gothic-Drafting"/>
      <w:b/>
      <w:snapToGrid w:val="0"/>
    </w:rPr>
  </w:style>
  <w:style w:type="character" w:customStyle="1" w:styleId="AmendCode">
    <w:name w:val="AmendCode"/>
    <w:uiPriority w:val="1"/>
    <w:qFormat/>
    <w:rsid w:val="0027522D"/>
    <w:rPr>
      <w:caps w:val="0"/>
      <w:smallCaps w:val="0"/>
      <w:strike w:val="0"/>
      <w:dstrike w:val="0"/>
      <w:noProof w:val="0"/>
      <w:color w:val="008001"/>
      <w:sz w:val="20"/>
      <w:u w:val="none" w:color="00800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387</Words>
  <Characters>2062</Characters>
  <Application>Microsoft Office Word</Application>
  <DocSecurity>0</DocSecurity>
  <Lines>44</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36-2226.02; Administration of epinephrine; immunity; definitions</dc:title>
  <dc:subject>Administration of epinephrine; immunity; definitions</dc:subject>
  <dc:creator>Arizona Legislative Council</dc:creator>
  <cp:keywords/>
  <dc:description>0104.docx - 571R - 2025</dc:description>
  <cp:lastModifiedBy>dbupdate</cp:lastModifiedBy>
  <cp:revision>2</cp:revision>
  <dcterms:created xsi:type="dcterms:W3CDTF">2025-09-21T01:42:00Z</dcterms:created>
  <dcterms:modified xsi:type="dcterms:W3CDTF">2025-09-21T01:42:00Z</dcterms:modified>
</cp:coreProperties>
</file>