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4C0D1" w14:textId="77777777" w:rsidR="00EE2447" w:rsidRPr="004E0F01" w:rsidRDefault="00EE2447" w:rsidP="00EE2447">
      <w:pPr>
        <w:pStyle w:val="SEC06-18"/>
        <w:rPr>
          <w:rFonts w:ascii="Courier New" w:hAnsi="Courier New"/>
        </w:rPr>
      </w:pPr>
      <w:r w:rsidRPr="004E0F01">
        <w:rPr>
          <w:rFonts w:ascii="Courier New" w:hAnsi="Courier New"/>
          <w:vanish/>
        </w:rPr>
        <w:fldChar w:fldCharType="begin"/>
      </w:r>
      <w:r w:rsidRPr="004E0F01">
        <w:rPr>
          <w:rFonts w:ascii="Courier New" w:hAnsi="Courier New"/>
          <w:vanish/>
        </w:rPr>
        <w:instrText xml:space="preserve"> COMMENTS START_STATUTE \* MERGEFORMAT </w:instrText>
      </w:r>
      <w:r w:rsidRPr="004E0F01">
        <w:rPr>
          <w:rFonts w:ascii="Courier New" w:hAnsi="Courier New"/>
          <w:vanish/>
        </w:rPr>
        <w:fldChar w:fldCharType="separate"/>
      </w:r>
      <w:r w:rsidRPr="004E0F01">
        <w:rPr>
          <w:rFonts w:ascii="Courier New" w:hAnsi="Courier New"/>
          <w:vanish/>
        </w:rPr>
        <w:t>START_STATUTE</w:t>
      </w:r>
      <w:r w:rsidRPr="004E0F01">
        <w:rPr>
          <w:rFonts w:ascii="Courier New" w:hAnsi="Courier New"/>
          <w:vanish/>
        </w:rPr>
        <w:fldChar w:fldCharType="end"/>
      </w:r>
      <w:r w:rsidRPr="004E0F01">
        <w:rPr>
          <w:rStyle w:val="SNUM"/>
          <w:rFonts w:ascii="Courier New" w:hAnsi="Courier New"/>
        </w:rPr>
        <w:t>36-2211</w:t>
      </w:r>
      <w:r w:rsidRPr="004E0F01">
        <w:rPr>
          <w:rFonts w:ascii="Courier New" w:hAnsi="Courier New"/>
        </w:rPr>
        <w:t>.  </w:t>
      </w:r>
      <w:r w:rsidRPr="004E0F01">
        <w:rPr>
          <w:rStyle w:val="SECHEAD"/>
          <w:rFonts w:ascii="Courier New" w:hAnsi="Courier New"/>
        </w:rPr>
        <w:t xml:space="preserve">Grounds for censure, probation, suspension or revocation of emergency medical </w:t>
      </w:r>
      <w:r w:rsidR="00426254" w:rsidRPr="004E0F01">
        <w:rPr>
          <w:rStyle w:val="SECHEAD"/>
          <w:rFonts w:ascii="Courier New" w:hAnsi="Courier New"/>
        </w:rPr>
        <w:t xml:space="preserve">care </w:t>
      </w:r>
      <w:r w:rsidRPr="004E0F01">
        <w:rPr>
          <w:rStyle w:val="SECHEAD"/>
          <w:rFonts w:ascii="Courier New" w:hAnsi="Courier New"/>
        </w:rPr>
        <w:t>technician certificate; proceedings; civil penalty; judicial review</w:t>
      </w:r>
    </w:p>
    <w:p w14:paraId="6ED5EA57" w14:textId="77777777" w:rsidR="00EE2447" w:rsidRPr="004E0F01" w:rsidRDefault="00EE2447" w:rsidP="00EE2447">
      <w:pPr>
        <w:pStyle w:val="P06-00"/>
        <w:rPr>
          <w:rFonts w:ascii="Courier New" w:hAnsi="Courier New"/>
        </w:rPr>
      </w:pPr>
      <w:r w:rsidRPr="004E0F01">
        <w:rPr>
          <w:rFonts w:ascii="Courier New" w:hAnsi="Courier New"/>
        </w:rPr>
        <w:t>A.  The medical director of the emergency medical services and trauma system, on behalf of the director, may censure or place on probation an emergency medical care technician or suspend or revoke the certification issued to any emergency medical care technician pursuant to this article for any of the following causes:</w:t>
      </w:r>
    </w:p>
    <w:p w14:paraId="1F8BF256" w14:textId="77777777" w:rsidR="00EE2447" w:rsidRPr="004E0F01" w:rsidRDefault="00EE2447" w:rsidP="00EE2447">
      <w:pPr>
        <w:pStyle w:val="P06-00"/>
        <w:rPr>
          <w:rFonts w:ascii="Courier New" w:hAnsi="Courier New"/>
        </w:rPr>
      </w:pPr>
      <w:r w:rsidRPr="004E0F01">
        <w:rPr>
          <w:rFonts w:ascii="Courier New" w:hAnsi="Courier New"/>
        </w:rPr>
        <w:t>1.  Unprofessional conduct.</w:t>
      </w:r>
    </w:p>
    <w:p w14:paraId="56DC81EA" w14:textId="77777777" w:rsidR="00EE2447" w:rsidRPr="004E0F01" w:rsidRDefault="00EE2447" w:rsidP="00EE2447">
      <w:pPr>
        <w:pStyle w:val="P06-00"/>
        <w:rPr>
          <w:rFonts w:ascii="Courier New" w:hAnsi="Courier New"/>
        </w:rPr>
      </w:pPr>
      <w:r w:rsidRPr="004E0F01">
        <w:rPr>
          <w:rFonts w:ascii="Courier New" w:hAnsi="Courier New"/>
        </w:rPr>
        <w:t>2.  Conviction of, a plea of guilty or no contest to or admission in a court proceeding to the elements of a felony or of a misdemeanor involving moral turpitude during the time that a person is certified as an emergency medical care technician.  The record of conviction or a copy of the record certified by the clerk of the court or by the judge by whom the person was sentenced is conclusive evidence of conviction.</w:t>
      </w:r>
    </w:p>
    <w:p w14:paraId="6470E272" w14:textId="77777777" w:rsidR="00EE2447" w:rsidRPr="004E0F01" w:rsidRDefault="00EE2447" w:rsidP="00EE2447">
      <w:pPr>
        <w:pStyle w:val="P06-00"/>
        <w:rPr>
          <w:rFonts w:ascii="Courier New" w:hAnsi="Courier New"/>
        </w:rPr>
      </w:pPr>
      <w:r w:rsidRPr="004E0F01">
        <w:rPr>
          <w:rFonts w:ascii="Courier New" w:hAnsi="Courier New"/>
        </w:rPr>
        <w:t>3.  Physical or mental incompetence to provide emergency medical services as an emergency medical care technician.</w:t>
      </w:r>
    </w:p>
    <w:p w14:paraId="59AC1398" w14:textId="77777777" w:rsidR="00EE2447" w:rsidRPr="004E0F01" w:rsidRDefault="00EE2447" w:rsidP="00EE2447">
      <w:pPr>
        <w:pStyle w:val="P06-00"/>
        <w:rPr>
          <w:rFonts w:ascii="Courier New" w:hAnsi="Courier New"/>
        </w:rPr>
      </w:pPr>
      <w:r w:rsidRPr="004E0F01">
        <w:rPr>
          <w:rFonts w:ascii="Courier New" w:hAnsi="Courier New"/>
        </w:rPr>
        <w:t>4.  Gross incompetence or gross negligence in the provision of emergency medical services as an emergency medical care technician.</w:t>
      </w:r>
    </w:p>
    <w:p w14:paraId="39788270" w14:textId="77777777" w:rsidR="00EE2447" w:rsidRPr="004E0F01" w:rsidRDefault="00EE2447" w:rsidP="00EE2447">
      <w:pPr>
        <w:pStyle w:val="P06-00"/>
        <w:rPr>
          <w:rFonts w:ascii="Courier New" w:hAnsi="Courier New"/>
        </w:rPr>
      </w:pPr>
      <w:r w:rsidRPr="004E0F01">
        <w:rPr>
          <w:rFonts w:ascii="Courier New" w:hAnsi="Courier New"/>
        </w:rPr>
        <w:t>5.  Wilful fraud or misrepresentation in the provision of emergency medical services as an emergency medical care technician or in the admission to that practice.</w:t>
      </w:r>
    </w:p>
    <w:p w14:paraId="5F30E2D2" w14:textId="77777777" w:rsidR="00EE2447" w:rsidRPr="004E0F01" w:rsidRDefault="00EE2447" w:rsidP="00EE2447">
      <w:pPr>
        <w:pStyle w:val="P06-00"/>
        <w:rPr>
          <w:rFonts w:ascii="Courier New" w:hAnsi="Courier New"/>
        </w:rPr>
      </w:pPr>
      <w:r w:rsidRPr="004E0F01">
        <w:rPr>
          <w:rFonts w:ascii="Courier New" w:hAnsi="Courier New"/>
        </w:rPr>
        <w:t>6.  Use of any narcotic or dangerous drug or intoxicating beverage to an extent that the use impairs the ability to safely conduct the provision of emergency medical services as an emergency medical care technician.</w:t>
      </w:r>
    </w:p>
    <w:p w14:paraId="717A6DD9" w14:textId="77777777" w:rsidR="00EE2447" w:rsidRPr="004E0F01" w:rsidRDefault="00EE2447" w:rsidP="00EE2447">
      <w:pPr>
        <w:pStyle w:val="P06-00"/>
        <w:rPr>
          <w:rFonts w:ascii="Courier New" w:hAnsi="Courier New"/>
        </w:rPr>
      </w:pPr>
      <w:r w:rsidRPr="004E0F01">
        <w:rPr>
          <w:rFonts w:ascii="Courier New" w:hAnsi="Courier New"/>
        </w:rPr>
        <w:t>7.  The wilful violation of this chapter or the rules adopted pursuant to this chapter.</w:t>
      </w:r>
    </w:p>
    <w:p w14:paraId="00D51CB1" w14:textId="77777777" w:rsidR="00EE2447" w:rsidRPr="004E0F01" w:rsidRDefault="00EE2447" w:rsidP="00EE2447">
      <w:pPr>
        <w:pStyle w:val="P06-00"/>
        <w:rPr>
          <w:rFonts w:ascii="Courier New" w:hAnsi="Courier New"/>
        </w:rPr>
      </w:pPr>
      <w:r w:rsidRPr="004E0F01">
        <w:rPr>
          <w:rFonts w:ascii="Courier New" w:hAnsi="Courier New"/>
        </w:rPr>
        <w:t>B.  The medical director of the emergency medical services and trauma system on the medical director's own motion may investigate any evidence that appears to show the existence of any of the causes set forth in subsection A of this section.  The medical director shall investigate the report under oath of any person that appears to show the existence of any of the causes set forth in subsection A of this section.  Any person reporting pursuant to this section who provides the information in good faith is not subject to liability for civil damages as a result.</w:t>
      </w:r>
    </w:p>
    <w:p w14:paraId="0ABA5359" w14:textId="77777777" w:rsidR="00EE2447" w:rsidRPr="004E0F01" w:rsidRDefault="00EE2447" w:rsidP="00EE2447">
      <w:pPr>
        <w:pStyle w:val="P06-00"/>
        <w:rPr>
          <w:rFonts w:ascii="Courier New" w:hAnsi="Courier New"/>
        </w:rPr>
      </w:pPr>
      <w:r w:rsidRPr="004E0F01">
        <w:rPr>
          <w:rFonts w:ascii="Courier New" w:hAnsi="Courier New"/>
        </w:rPr>
        <w:t>C.  If, in the opinion of the medical director of the emergency medical services and trauma system, it appears the information is or may be true, the medical director shall request an informal interview with the emergency medical care technician.  The interview shall be requested by the medical director in writing, stating the reasons for the interview and setting a date not less than ten days from the date of the notice for conducting the interview.  The written request for an interview shall also state that if the medical director finds that cause exists for censure or probation or the suspension or revocation of the certificate the medical director may impose a civil penalty of not more than three hundred fifty dollars for each occurrence of cause as provided in subsection A of this section.  The request for an interview shall also state that each day a cause for discipline exists constitutes a separate offense.</w:t>
      </w:r>
    </w:p>
    <w:p w14:paraId="291C34C8" w14:textId="77777777" w:rsidR="00EE2447" w:rsidRPr="004E0F01" w:rsidRDefault="00EE2447" w:rsidP="00EE2447">
      <w:pPr>
        <w:pStyle w:val="P06-00"/>
        <w:rPr>
          <w:rFonts w:ascii="Courier New" w:hAnsi="Courier New"/>
        </w:rPr>
      </w:pPr>
      <w:r w:rsidRPr="004E0F01">
        <w:rPr>
          <w:rFonts w:ascii="Courier New" w:hAnsi="Courier New"/>
        </w:rPr>
        <w:t>D.  Following the investigation, including an informal interview if requested, and together with any mental, physical or professional competence examination as the medical director of the emergency medical services and trauma system deems necessary, the medical director may proceed in the following manner:</w:t>
      </w:r>
    </w:p>
    <w:p w14:paraId="3A21AB85" w14:textId="77777777" w:rsidR="00EE2447" w:rsidRPr="004E0F01" w:rsidRDefault="00EE2447" w:rsidP="00EE2447">
      <w:pPr>
        <w:pStyle w:val="P06-00"/>
        <w:rPr>
          <w:rFonts w:ascii="Courier New" w:hAnsi="Courier New"/>
        </w:rPr>
      </w:pPr>
      <w:r w:rsidRPr="004E0F01">
        <w:rPr>
          <w:rFonts w:ascii="Courier New" w:hAnsi="Courier New"/>
        </w:rPr>
        <w:t>1.  If the medical director finds that the evidence obtained pursuant to subsections B and C of this section does not warrant censure or probation of the emergency medical care technician or suspension or revocation of a certificate, the medical director shall notify the emergency medical care technician and terminate the investigation.</w:t>
      </w:r>
    </w:p>
    <w:p w14:paraId="38BDDAC1" w14:textId="77777777" w:rsidR="00EE2447" w:rsidRPr="004E0F01" w:rsidRDefault="00EE2447" w:rsidP="00EE2447">
      <w:pPr>
        <w:pStyle w:val="P06-00"/>
        <w:rPr>
          <w:rFonts w:ascii="Courier New" w:hAnsi="Courier New"/>
        </w:rPr>
      </w:pPr>
      <w:r w:rsidRPr="004E0F01">
        <w:rPr>
          <w:rFonts w:ascii="Courier New" w:hAnsi="Courier New"/>
        </w:rPr>
        <w:t>2.  If the medical director finds that the evidence obtained pursuant to subsections B and C of this section does not warrant suspension or revocation of a certificate but does warrant censure or probation, the medical director may do either of the following:</w:t>
      </w:r>
    </w:p>
    <w:p w14:paraId="667E0091" w14:textId="77777777" w:rsidR="00EE2447" w:rsidRPr="004E0F01" w:rsidRDefault="00EE2447" w:rsidP="00EE2447">
      <w:pPr>
        <w:pStyle w:val="P06-00"/>
        <w:rPr>
          <w:rFonts w:ascii="Courier New" w:hAnsi="Courier New"/>
        </w:rPr>
      </w:pPr>
      <w:r w:rsidRPr="004E0F01">
        <w:rPr>
          <w:rFonts w:ascii="Courier New" w:hAnsi="Courier New"/>
        </w:rPr>
        <w:t>(a)  Issue a decree of censure.</w:t>
      </w:r>
    </w:p>
    <w:p w14:paraId="0AE8AE72" w14:textId="77777777" w:rsidR="00EE2447" w:rsidRPr="004E0F01" w:rsidRDefault="00EE2447" w:rsidP="00EE2447">
      <w:pPr>
        <w:pStyle w:val="P06-00"/>
        <w:rPr>
          <w:rFonts w:ascii="Courier New" w:hAnsi="Courier New"/>
        </w:rPr>
      </w:pPr>
      <w:r w:rsidRPr="004E0F01">
        <w:rPr>
          <w:rFonts w:ascii="Courier New" w:hAnsi="Courier New"/>
        </w:rPr>
        <w:t>(b)  Fix a period and terms of probation best adapted to protect the public health and safety and rehabilitate and educate the emergency medical care technician.  Failure to comply with any probation is cause for filing a complaint and holding a formal hearing as provided in paragraph 3 of this subsection.</w:t>
      </w:r>
    </w:p>
    <w:p w14:paraId="1B78F0E1" w14:textId="77777777" w:rsidR="00EE2447" w:rsidRPr="004E0F01" w:rsidRDefault="00EE2447" w:rsidP="00EE2447">
      <w:pPr>
        <w:pStyle w:val="P06-00"/>
        <w:rPr>
          <w:rFonts w:ascii="Courier New" w:hAnsi="Courier New"/>
        </w:rPr>
      </w:pPr>
      <w:r w:rsidRPr="004E0F01">
        <w:rPr>
          <w:rFonts w:ascii="Courier New" w:hAnsi="Courier New"/>
        </w:rPr>
        <w:t>3.  If the medical director finds that the evidence obtained pursuant to subsections B and C of this section warrants suspension or revocation of a certificate issued under this article, or if the emergency medical care technician under investigation refuses to attend the informal interview authorized in subsection C of this section, a complaint shall be issued and formal proceedings shall be initiated.  All proceedings pursuant to this paragraph shall be conducted pursuant to title 41, chapter 6, article 10.</w:t>
      </w:r>
    </w:p>
    <w:p w14:paraId="09BDBAB0" w14:textId="77777777" w:rsidR="00EE2447" w:rsidRPr="004E0F01" w:rsidRDefault="00EE2447" w:rsidP="00EE2447">
      <w:pPr>
        <w:pStyle w:val="P06-00"/>
        <w:rPr>
          <w:rFonts w:ascii="Courier New" w:hAnsi="Courier New"/>
        </w:rPr>
      </w:pPr>
      <w:r w:rsidRPr="004E0F01">
        <w:rPr>
          <w:rFonts w:ascii="Courier New" w:hAnsi="Courier New"/>
        </w:rPr>
        <w:t>E.  If after a hearing as provided in this section any cause for censure, probation, suspension or revocation is found to exist, the emergency medical care technician is subject to censure or probation or suspension or revocation of the certificate or any combination of these for a period of time or permanently and under conditions as the medical director of the emergency medical services and trauma system deems appropriate.</w:t>
      </w:r>
    </w:p>
    <w:p w14:paraId="4EAFA856" w14:textId="77777777" w:rsidR="00EE2447" w:rsidRPr="004E0F01" w:rsidRDefault="00EE2447" w:rsidP="00EE2447">
      <w:pPr>
        <w:pStyle w:val="P06-00"/>
        <w:rPr>
          <w:rFonts w:ascii="Courier New" w:hAnsi="Courier New"/>
        </w:rPr>
      </w:pPr>
      <w:r w:rsidRPr="004E0F01">
        <w:rPr>
          <w:rFonts w:ascii="Courier New" w:hAnsi="Courier New"/>
        </w:rPr>
        <w:t>F.  In addition to other disciplinary action provided pursuant to this section, the medical director of the emergency medical services and trauma system may impose a civil penalty of not more than three hundred fifty dollars for each occurrence of cause as provided in subsection A of this section not to exceed twenty-five hundred dollars.  Each day that cause for discipline exists constitutes a separate offense.  All monies collected pursuant to this subsection shall be deposited, pursuant to section</w:t>
      </w:r>
      <w:r w:rsidR="003972A0" w:rsidRPr="004E0F01">
        <w:rPr>
          <w:rFonts w:ascii="Courier New" w:hAnsi="Courier New"/>
        </w:rPr>
        <w:t>s 35</w:t>
      </w:r>
      <w:r w:rsidR="003972A0" w:rsidRPr="004E0F01">
        <w:rPr>
          <w:rFonts w:ascii="Courier New" w:hAnsi="Courier New"/>
        </w:rPr>
        <w:noBreakHyphen/>
        <w:t>146 and 35</w:t>
      </w:r>
      <w:r w:rsidR="003972A0" w:rsidRPr="004E0F01">
        <w:rPr>
          <w:rFonts w:ascii="Courier New" w:hAnsi="Courier New"/>
        </w:rPr>
        <w:noBreakHyphen/>
      </w:r>
      <w:r w:rsidRPr="004E0F01">
        <w:rPr>
          <w:rFonts w:ascii="Courier New" w:hAnsi="Courier New"/>
        </w:rPr>
        <w:t>147, in the state general fund.</w:t>
      </w:r>
    </w:p>
    <w:p w14:paraId="43D9C023" w14:textId="77777777" w:rsidR="00EE2447" w:rsidRPr="004E0F01" w:rsidRDefault="00EE2447" w:rsidP="00EE2447">
      <w:pPr>
        <w:pStyle w:val="P06-00"/>
        <w:rPr>
          <w:rFonts w:ascii="Courier New" w:hAnsi="Courier New"/>
        </w:rPr>
      </w:pPr>
      <w:r w:rsidRPr="004E0F01">
        <w:rPr>
          <w:rFonts w:ascii="Courier New" w:hAnsi="Courier New"/>
        </w:rPr>
        <w:t xml:space="preserve">G.  Except as provided in section 41-1092.08, subsection H, final decisions of the medical director of the emergency medical services and trauma system are subject to judicial review pursuant to title 12, chapter 7, article 6. </w:t>
      </w:r>
      <w:r w:rsidRPr="004E0F01">
        <w:rPr>
          <w:rFonts w:ascii="Courier New" w:hAnsi="Courier New"/>
          <w:vanish/>
        </w:rPr>
        <w:fldChar w:fldCharType="begin"/>
      </w:r>
      <w:r w:rsidRPr="004E0F01">
        <w:rPr>
          <w:rFonts w:ascii="Courier New" w:hAnsi="Courier New"/>
          <w:vanish/>
        </w:rPr>
        <w:instrText xml:space="preserve"> COMMENTS END_STATUTE \* MERGEFORMAT </w:instrText>
      </w:r>
      <w:r w:rsidRPr="004E0F01">
        <w:rPr>
          <w:rFonts w:ascii="Courier New" w:hAnsi="Courier New"/>
          <w:vanish/>
        </w:rPr>
        <w:fldChar w:fldCharType="separate"/>
      </w:r>
      <w:r w:rsidRPr="004E0F01">
        <w:rPr>
          <w:rFonts w:ascii="Courier New" w:hAnsi="Courier New"/>
          <w:vanish/>
        </w:rPr>
        <w:t>END_STATUTE</w:t>
      </w:r>
      <w:r w:rsidRPr="004E0F01">
        <w:rPr>
          <w:rFonts w:ascii="Courier New" w:hAnsi="Courier New"/>
          <w:vanish/>
        </w:rPr>
        <w:fldChar w:fldCharType="end"/>
      </w:r>
    </w:p>
    <w:p w14:paraId="13ACD0D7" w14:textId="77777777" w:rsidR="00EE2447" w:rsidRPr="004E0F01" w:rsidRDefault="00EE2447" w:rsidP="00EE2447">
      <w:pPr>
        <w:rPr>
          <w:rFonts w:ascii="Courier New" w:hAnsi="Courier New"/>
        </w:rPr>
      </w:pPr>
    </w:p>
    <w:sectPr w:rsidR="00EE2447" w:rsidRPr="004E0F01" w:rsidSect="00EE2447">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7CD1B" w14:textId="77777777" w:rsidR="00544BAE" w:rsidRDefault="00544BAE">
      <w:r>
        <w:separator/>
      </w:r>
    </w:p>
  </w:endnote>
  <w:endnote w:type="continuationSeparator" w:id="0">
    <w:p w14:paraId="1FA32FFA" w14:textId="77777777" w:rsidR="00544BAE" w:rsidRDefault="00544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47E94" w14:textId="77777777" w:rsidR="00544BAE" w:rsidRDefault="00544BAE">
      <w:r>
        <w:separator/>
      </w:r>
    </w:p>
  </w:footnote>
  <w:footnote w:type="continuationSeparator" w:id="0">
    <w:p w14:paraId="1312217E" w14:textId="77777777" w:rsidR="00544BAE" w:rsidRDefault="00544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499083463">
    <w:abstractNumId w:val="1"/>
  </w:num>
  <w:num w:numId="2" w16cid:durableId="1690251911">
    <w:abstractNumId w:val="1"/>
  </w:num>
  <w:num w:numId="3" w16cid:durableId="587809071">
    <w:abstractNumId w:val="0"/>
  </w:num>
  <w:num w:numId="4" w16cid:durableId="1915125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47"/>
    <w:rsid w:val="003972A0"/>
    <w:rsid w:val="00426254"/>
    <w:rsid w:val="004E0F01"/>
    <w:rsid w:val="00544BAE"/>
    <w:rsid w:val="009B48EB"/>
    <w:rsid w:val="00DC109D"/>
    <w:rsid w:val="00EE2447"/>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7965233"/>
  <w15:chartTrackingRefBased/>
  <w15:docId w15:val="{E6603F41-CD5D-420D-9AEF-D1E543F5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EE2447"/>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1000</Words>
  <Characters>5216</Characters>
  <Application>Microsoft Office Word</Application>
  <DocSecurity>0</DocSecurity>
  <Lines>96</Lines>
  <Paragraphs>24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36-2211; Grounds for censure, probation, suspension or revocation of emergency medical care technician certificate; proceedings; civil penalty; judicial review</dc:title>
  <dc:subject>Grounds for censure, probation, suspension or revocation of emergency medical care technician certificate; proceedings; civil penalty; judicial review</dc:subject>
  <dc:creator>Arizona Legislative Council</dc:creator>
  <cp:keywords/>
  <dc:description>0094.doc - 502R - 2012</dc:description>
  <cp:lastModifiedBy>dbupdate</cp:lastModifiedBy>
  <cp:revision>2</cp:revision>
  <cp:lastPrinted>2012-07-18T14:44:00Z</cp:lastPrinted>
  <dcterms:created xsi:type="dcterms:W3CDTF">2025-09-21T01:40:00Z</dcterms:created>
  <dcterms:modified xsi:type="dcterms:W3CDTF">2025-09-21T01:40:00Z</dcterms:modified>
</cp:coreProperties>
</file>