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4E427" w14:textId="77777777" w:rsidR="009A6975" w:rsidRPr="001F352B" w:rsidRDefault="009A6975" w:rsidP="009A6975">
      <w:pPr>
        <w:pStyle w:val="SEC06-18"/>
        <w:rPr>
          <w:rFonts w:ascii="Courier New" w:hAnsi="Courier New"/>
        </w:rPr>
      </w:pPr>
      <w:r w:rsidRPr="001F352B">
        <w:rPr>
          <w:rFonts w:ascii="Courier New" w:hAnsi="Courier New"/>
          <w:vanish/>
        </w:rPr>
        <w:fldChar w:fldCharType="begin"/>
      </w:r>
      <w:r w:rsidRPr="001F352B">
        <w:rPr>
          <w:rFonts w:ascii="Courier New" w:hAnsi="Courier New"/>
          <w:vanish/>
        </w:rPr>
        <w:instrText xml:space="preserve"> COMMENTS START_STATUTE \* MERGEFORMAT </w:instrText>
      </w:r>
      <w:r w:rsidRPr="001F352B">
        <w:rPr>
          <w:rFonts w:ascii="Courier New" w:hAnsi="Courier New"/>
          <w:vanish/>
        </w:rPr>
        <w:fldChar w:fldCharType="separate"/>
      </w:r>
      <w:r w:rsidRPr="001F352B">
        <w:rPr>
          <w:rFonts w:ascii="Courier New" w:hAnsi="Courier New"/>
          <w:vanish/>
        </w:rPr>
        <w:t>START_STATUTE</w:t>
      </w:r>
      <w:r w:rsidRPr="001F352B">
        <w:rPr>
          <w:rFonts w:ascii="Courier New" w:hAnsi="Courier New"/>
          <w:vanish/>
        </w:rPr>
        <w:fldChar w:fldCharType="end"/>
      </w:r>
      <w:r w:rsidRPr="001F352B">
        <w:rPr>
          <w:rStyle w:val="SNUM"/>
          <w:rFonts w:ascii="Courier New" w:hAnsi="Courier New"/>
        </w:rPr>
        <w:t>36-2023</w:t>
      </w:r>
      <w:r w:rsidRPr="001F352B">
        <w:rPr>
          <w:rFonts w:ascii="Courier New" w:hAnsi="Courier New"/>
        </w:rPr>
        <w:t>.  </w:t>
      </w:r>
      <w:r w:rsidRPr="001F352B">
        <w:rPr>
          <w:rStyle w:val="SECHEAD"/>
          <w:rFonts w:ascii="Courier New" w:hAnsi="Courier New"/>
        </w:rPr>
        <w:t>Rules</w:t>
      </w:r>
    </w:p>
    <w:p w14:paraId="5F31699C" w14:textId="77777777" w:rsidR="009A6975" w:rsidRPr="001F352B" w:rsidRDefault="009A6975" w:rsidP="009A6975">
      <w:pPr>
        <w:pStyle w:val="P06-00"/>
        <w:rPr>
          <w:rFonts w:ascii="Courier New" w:hAnsi="Courier New"/>
        </w:rPr>
      </w:pPr>
      <w:r w:rsidRPr="001F352B">
        <w:rPr>
          <w:rFonts w:ascii="Courier New" w:hAnsi="Courier New"/>
        </w:rPr>
        <w:t>A.  The department shall adopt and enforce rules to establish standards for approved public and private treatment facilities that must be met for a treatment facility to be approved.  The department periodically shall inspect approved facilities at reasonable times and in a reasonable manner.  Each approved public and private treatment facility shall file with the department on request information the department requires pursuant to rule.  The department shall remove from the list of approved treatment facilities a facility that without good cause fails to furnish information as requested or that files fraudulent information.</w:t>
      </w:r>
    </w:p>
    <w:p w14:paraId="05AD5D6B" w14:textId="77777777" w:rsidR="009A6975" w:rsidRPr="001F352B" w:rsidRDefault="009A6975" w:rsidP="009A6975">
      <w:pPr>
        <w:pStyle w:val="P06-00"/>
        <w:rPr>
          <w:rFonts w:ascii="Courier New" w:hAnsi="Courier New"/>
        </w:rPr>
      </w:pPr>
      <w:r w:rsidRPr="001F352B">
        <w:rPr>
          <w:rFonts w:ascii="Courier New" w:hAnsi="Courier New"/>
        </w:rPr>
        <w:t>B.  The department in compliance with subsection A of this section shall adopt and may amend or repeal rules for the acceptance of persons into a treatment program, in light of the available treatment resources and facilities, with a view to the early and effective provision of evaluation and treatment for alcoholics and intoxicated persons.  In establishing the rules, the department shall be guided by the following standards:</w:t>
      </w:r>
    </w:p>
    <w:p w14:paraId="66E579E1" w14:textId="77777777" w:rsidR="009A6975" w:rsidRPr="001F352B" w:rsidRDefault="009A6975" w:rsidP="009A6975">
      <w:pPr>
        <w:pStyle w:val="P06-00"/>
        <w:rPr>
          <w:rFonts w:ascii="Courier New" w:hAnsi="Courier New"/>
        </w:rPr>
      </w:pPr>
      <w:r w:rsidRPr="001F352B">
        <w:rPr>
          <w:rFonts w:ascii="Courier New" w:hAnsi="Courier New"/>
        </w:rPr>
        <w:t>1.  An intoxicated person or person incapacitated by alcohol, who voluntarily seeks treatment or who is transported to an approved facility by a peace officer or other person, shall be initially brought to and evaluated at a local alcoholism reception center.</w:t>
      </w:r>
    </w:p>
    <w:p w14:paraId="0C81ACCB" w14:textId="77777777" w:rsidR="009A6975" w:rsidRPr="001F352B" w:rsidRDefault="009A6975" w:rsidP="009A6975">
      <w:pPr>
        <w:pStyle w:val="P06-00"/>
        <w:rPr>
          <w:rFonts w:ascii="Courier New" w:hAnsi="Courier New"/>
        </w:rPr>
      </w:pPr>
      <w:r w:rsidRPr="001F352B">
        <w:rPr>
          <w:rFonts w:ascii="Courier New" w:hAnsi="Courier New"/>
        </w:rPr>
        <w:t>2.  A person shall receive an initial evaluation.</w:t>
      </w:r>
    </w:p>
    <w:p w14:paraId="65CEAB7B" w14:textId="77777777" w:rsidR="009A6975" w:rsidRPr="001F352B" w:rsidRDefault="009A6975" w:rsidP="009A6975">
      <w:pPr>
        <w:pStyle w:val="P06-00"/>
        <w:rPr>
          <w:rFonts w:ascii="Courier New" w:hAnsi="Courier New"/>
        </w:rPr>
      </w:pPr>
      <w:r w:rsidRPr="001F352B">
        <w:rPr>
          <w:rFonts w:ascii="Courier New" w:hAnsi="Courier New"/>
        </w:rPr>
        <w:t>3.  A patient shall be initially assigned or transferred to outpatient treatment or intermediate treatment, unless the person is found to require inpatient treatment.</w:t>
      </w:r>
    </w:p>
    <w:p w14:paraId="44956F51" w14:textId="77777777" w:rsidR="009A6975" w:rsidRPr="001F352B" w:rsidRDefault="009A6975" w:rsidP="009A6975">
      <w:pPr>
        <w:pStyle w:val="P06-00"/>
        <w:rPr>
          <w:rFonts w:ascii="Courier New" w:hAnsi="Courier New"/>
        </w:rPr>
      </w:pPr>
      <w:r w:rsidRPr="001F352B">
        <w:rPr>
          <w:rFonts w:ascii="Courier New" w:hAnsi="Courier New"/>
        </w:rPr>
        <w:t>4.  A person shall not be denied treatment solely because the person has withdrawn from treatment against medical advice on a prior occasion or because the person has relapsed after earlier treatment.</w:t>
      </w:r>
    </w:p>
    <w:p w14:paraId="33DC43E7" w14:textId="77777777" w:rsidR="009A6975" w:rsidRPr="001F352B" w:rsidRDefault="009A6975" w:rsidP="009A6975">
      <w:pPr>
        <w:pStyle w:val="P06-00"/>
        <w:rPr>
          <w:rFonts w:ascii="Courier New" w:hAnsi="Courier New"/>
        </w:rPr>
      </w:pPr>
      <w:r w:rsidRPr="001F352B">
        <w:rPr>
          <w:rFonts w:ascii="Courier New" w:hAnsi="Courier New"/>
        </w:rPr>
        <w:t>5.  An individualized treatment plan shall be prepared and maintained on a current basis for each patient.</w:t>
      </w:r>
    </w:p>
    <w:p w14:paraId="2425C7B7" w14:textId="77777777" w:rsidR="009A6975" w:rsidRPr="001F352B" w:rsidRDefault="009A6975" w:rsidP="009A6975">
      <w:pPr>
        <w:pStyle w:val="P06-00"/>
        <w:rPr>
          <w:rFonts w:ascii="Courier New" w:hAnsi="Courier New"/>
        </w:rPr>
      </w:pPr>
      <w:r w:rsidRPr="001F352B">
        <w:rPr>
          <w:rFonts w:ascii="Courier New" w:hAnsi="Courier New"/>
        </w:rPr>
        <w:t>6.  Provision shall be made for a continuum of coordinated treatment services, so that a person who leaves the facility or another form of treatment will have available and use other appropriate treatment.</w:t>
      </w:r>
    </w:p>
    <w:p w14:paraId="586B864E" w14:textId="77777777" w:rsidR="009A6975" w:rsidRPr="001F352B" w:rsidRDefault="009A6975" w:rsidP="009A6975">
      <w:pPr>
        <w:pStyle w:val="P06-00"/>
        <w:rPr>
          <w:rFonts w:ascii="Courier New" w:hAnsi="Courier New"/>
        </w:rPr>
      </w:pPr>
      <w:r w:rsidRPr="001F352B">
        <w:rPr>
          <w:rFonts w:ascii="Courier New" w:hAnsi="Courier New"/>
        </w:rPr>
        <w:t>C.  The administration shall:</w:t>
      </w:r>
    </w:p>
    <w:p w14:paraId="300C3B79" w14:textId="77777777" w:rsidR="009A6975" w:rsidRPr="001F352B" w:rsidRDefault="009A6975" w:rsidP="009A6975">
      <w:pPr>
        <w:pStyle w:val="P06-00"/>
        <w:rPr>
          <w:rFonts w:ascii="Courier New" w:hAnsi="Courier New"/>
        </w:rPr>
      </w:pPr>
      <w:r w:rsidRPr="001F352B">
        <w:rPr>
          <w:rFonts w:ascii="Courier New" w:hAnsi="Courier New"/>
        </w:rPr>
        <w:t>1.  Enlist the assistance of all public and private agencies, organizations and individuals engaged in the prevention of alcoholism and treatment of alcoholics and intoxicated persons at approved public and private facilities.</w:t>
      </w:r>
    </w:p>
    <w:p w14:paraId="60526254" w14:textId="77777777" w:rsidR="009A6975" w:rsidRPr="001F352B" w:rsidRDefault="009A6975" w:rsidP="009A6975">
      <w:pPr>
        <w:pStyle w:val="P06-00"/>
        <w:rPr>
          <w:rFonts w:ascii="Courier New" w:hAnsi="Courier New"/>
        </w:rPr>
      </w:pPr>
      <w:r w:rsidRPr="001F352B">
        <w:rPr>
          <w:rFonts w:ascii="Courier New" w:hAnsi="Courier New"/>
        </w:rPr>
        <w:t>2.  Cooperate with the state department of corrections in establishing and conducting programs to provide treatment for alcoholics in penal institutions and alcoholics on parole or community supervision from penal institutions at approved public and private facilities.</w:t>
      </w:r>
    </w:p>
    <w:p w14:paraId="53931465" w14:textId="77777777" w:rsidR="009A6975" w:rsidRPr="001F352B" w:rsidRDefault="009A6975" w:rsidP="009A6975">
      <w:pPr>
        <w:pStyle w:val="P06-00"/>
        <w:rPr>
          <w:rFonts w:ascii="Courier New" w:hAnsi="Courier New"/>
        </w:rPr>
      </w:pPr>
      <w:r w:rsidRPr="001F352B">
        <w:rPr>
          <w:rFonts w:ascii="Courier New" w:hAnsi="Courier New"/>
        </w:rPr>
        <w:t>3.  Cooperate with the department of education, schools, police departments, courts and other public and private agencies, organizations and individuals in establishing programs for the prevention of alcoholism and treatment of alcoholics and intoxicated persons and in preparing curriculum materials for use at all levels of school education.</w:t>
      </w:r>
    </w:p>
    <w:p w14:paraId="4C824566" w14:textId="77777777" w:rsidR="009A6975" w:rsidRPr="001F352B" w:rsidRDefault="009A6975" w:rsidP="009A6975">
      <w:pPr>
        <w:pStyle w:val="P06-00"/>
        <w:rPr>
          <w:rFonts w:ascii="Courier New" w:hAnsi="Courier New"/>
        </w:rPr>
      </w:pPr>
      <w:r w:rsidRPr="001F352B">
        <w:rPr>
          <w:rFonts w:ascii="Courier New" w:hAnsi="Courier New"/>
        </w:rPr>
        <w:t>4.  Specify a uniform method for keeping statistical information by approved public and private treatment facilities and collect and make available relevant statistical information, including the number of persons treated, frequency of admission, and readmission and frequency and duration of treatment.</w:t>
      </w:r>
    </w:p>
    <w:p w14:paraId="3CAD4AAC" w14:textId="77777777" w:rsidR="009A6975" w:rsidRPr="001F352B" w:rsidRDefault="009A6975" w:rsidP="009A6975">
      <w:pPr>
        <w:pStyle w:val="P06-00"/>
        <w:rPr>
          <w:rFonts w:ascii="Courier New" w:hAnsi="Courier New"/>
        </w:rPr>
      </w:pPr>
      <w:r w:rsidRPr="001F352B">
        <w:rPr>
          <w:rFonts w:ascii="Courier New" w:hAnsi="Courier New"/>
        </w:rPr>
        <w:t>5.  Cooperate with the department of transportation in establishing and conducting programs designed to deal with the problem of persons operating motor vehicles while intoxicated.</w:t>
      </w:r>
    </w:p>
    <w:p w14:paraId="5F16828C" w14:textId="77777777" w:rsidR="009A6975" w:rsidRPr="001F352B" w:rsidRDefault="009A6975" w:rsidP="009A6975">
      <w:pPr>
        <w:pStyle w:val="P06-00"/>
        <w:rPr>
          <w:rFonts w:ascii="Courier New" w:hAnsi="Courier New"/>
        </w:rPr>
      </w:pPr>
      <w:r w:rsidRPr="001F352B">
        <w:rPr>
          <w:rFonts w:ascii="Courier New" w:hAnsi="Courier New"/>
        </w:rPr>
        <w:t>6.  Prepare an annual report on drug abuse treatment programs in this state that receive monies from the administration to be submitted by January 1 of each year to the governor, the president of the senate and the speaker of the house of representatives and to be made available to the general public through the Arizona drug and gang prevention resource center.  The report shall include:</w:t>
      </w:r>
    </w:p>
    <w:p w14:paraId="7D9B1B6F" w14:textId="77777777" w:rsidR="009A6975" w:rsidRPr="001F352B" w:rsidRDefault="009A6975" w:rsidP="009A6975">
      <w:pPr>
        <w:pStyle w:val="P06-00"/>
        <w:rPr>
          <w:rFonts w:ascii="Courier New" w:hAnsi="Courier New"/>
        </w:rPr>
      </w:pPr>
      <w:r w:rsidRPr="001F352B">
        <w:rPr>
          <w:rFonts w:ascii="Courier New" w:hAnsi="Courier New"/>
        </w:rPr>
        <w:t>(a)  The name and location of each program.</w:t>
      </w:r>
    </w:p>
    <w:p w14:paraId="427864B7" w14:textId="77777777" w:rsidR="009A6975" w:rsidRPr="001F352B" w:rsidRDefault="009A6975" w:rsidP="009A6975">
      <w:pPr>
        <w:pStyle w:val="P06-00"/>
        <w:rPr>
          <w:rFonts w:ascii="Courier New" w:hAnsi="Courier New"/>
        </w:rPr>
      </w:pPr>
      <w:r w:rsidRPr="001F352B">
        <w:rPr>
          <w:rFonts w:ascii="Courier New" w:hAnsi="Courier New"/>
        </w:rPr>
        <w:t>(b)  The amount and sources of funding for each program.</w:t>
      </w:r>
    </w:p>
    <w:p w14:paraId="1FBC8FD5" w14:textId="77777777" w:rsidR="009A6975" w:rsidRPr="001F352B" w:rsidRDefault="009A6975" w:rsidP="009A6975">
      <w:pPr>
        <w:pStyle w:val="P06-00"/>
        <w:rPr>
          <w:rFonts w:ascii="Courier New" w:hAnsi="Courier New"/>
        </w:rPr>
      </w:pPr>
      <w:r w:rsidRPr="001F352B">
        <w:rPr>
          <w:rFonts w:ascii="Courier New" w:hAnsi="Courier New"/>
        </w:rPr>
        <w:t>(c)  The number of clients who received services during the preceding fiscal year.</w:t>
      </w:r>
    </w:p>
    <w:p w14:paraId="1FE69F92" w14:textId="77777777" w:rsidR="009A6975" w:rsidRPr="001F352B" w:rsidRDefault="009A6975" w:rsidP="009A6975">
      <w:pPr>
        <w:pStyle w:val="P06-00"/>
        <w:rPr>
          <w:rFonts w:ascii="Courier New" w:hAnsi="Courier New"/>
        </w:rPr>
      </w:pPr>
      <w:r w:rsidRPr="001F352B">
        <w:rPr>
          <w:rFonts w:ascii="Courier New" w:hAnsi="Courier New"/>
        </w:rPr>
        <w:t>(d)  A description of the demographic characteristics of the client population served by each program, including age groups, gender and ethnicity.</w:t>
      </w:r>
    </w:p>
    <w:p w14:paraId="6D845890" w14:textId="77777777" w:rsidR="009A6975" w:rsidRPr="001F352B" w:rsidRDefault="009A6975" w:rsidP="009A6975">
      <w:pPr>
        <w:pStyle w:val="P06-00"/>
        <w:rPr>
          <w:rFonts w:ascii="Courier New" w:hAnsi="Courier New"/>
        </w:rPr>
      </w:pPr>
      <w:r w:rsidRPr="001F352B">
        <w:rPr>
          <w:rFonts w:ascii="Courier New" w:hAnsi="Courier New"/>
        </w:rPr>
        <w:t>(e)  A description of client problems addressed by the programs, including the types of substances abused.</w:t>
      </w:r>
    </w:p>
    <w:p w14:paraId="094672D1" w14:textId="77777777" w:rsidR="009A6975" w:rsidRPr="001F352B" w:rsidRDefault="009A6975" w:rsidP="009A6975">
      <w:pPr>
        <w:pStyle w:val="P06-00"/>
        <w:rPr>
          <w:rFonts w:ascii="Courier New" w:hAnsi="Courier New"/>
        </w:rPr>
      </w:pPr>
      <w:r w:rsidRPr="001F352B">
        <w:rPr>
          <w:rFonts w:ascii="Courier New" w:hAnsi="Courier New"/>
        </w:rPr>
        <w:t>(f)  A summary of the numbers and types of services available and provided during the preceding fiscal year.</w:t>
      </w:r>
    </w:p>
    <w:p w14:paraId="6EAF81FB" w14:textId="77777777" w:rsidR="009A6975" w:rsidRPr="001F352B" w:rsidRDefault="009A6975" w:rsidP="009A6975">
      <w:pPr>
        <w:pStyle w:val="P06-00"/>
        <w:rPr>
          <w:rFonts w:ascii="Courier New" w:hAnsi="Courier New"/>
        </w:rPr>
      </w:pPr>
      <w:r w:rsidRPr="001F352B">
        <w:rPr>
          <w:rFonts w:ascii="Courier New" w:hAnsi="Courier New"/>
        </w:rPr>
        <w:t xml:space="preserve">(g)  An evaluation of the results achieved by the programs. </w:t>
      </w:r>
      <w:r w:rsidRPr="001F352B">
        <w:rPr>
          <w:rFonts w:ascii="Courier New" w:hAnsi="Courier New"/>
          <w:vanish/>
        </w:rPr>
        <w:fldChar w:fldCharType="begin"/>
      </w:r>
      <w:r w:rsidRPr="001F352B">
        <w:rPr>
          <w:rFonts w:ascii="Courier New" w:hAnsi="Courier New"/>
          <w:vanish/>
        </w:rPr>
        <w:instrText xml:space="preserve"> COMMENTS END_STATUTE \* MERGEFORMAT </w:instrText>
      </w:r>
      <w:r w:rsidRPr="001F352B">
        <w:rPr>
          <w:rFonts w:ascii="Courier New" w:hAnsi="Courier New"/>
          <w:vanish/>
        </w:rPr>
        <w:fldChar w:fldCharType="separate"/>
      </w:r>
      <w:r w:rsidRPr="001F352B">
        <w:rPr>
          <w:rFonts w:ascii="Courier New" w:hAnsi="Courier New"/>
          <w:vanish/>
        </w:rPr>
        <w:t>END_STATUTE</w:t>
      </w:r>
      <w:r w:rsidRPr="001F352B">
        <w:rPr>
          <w:rFonts w:ascii="Courier New" w:hAnsi="Courier New"/>
          <w:vanish/>
        </w:rPr>
        <w:fldChar w:fldCharType="end"/>
      </w:r>
    </w:p>
    <w:p w14:paraId="5E1A7404" w14:textId="77777777" w:rsidR="009A6975" w:rsidRPr="001F352B" w:rsidRDefault="009A6975" w:rsidP="009A6975">
      <w:pPr>
        <w:rPr>
          <w:rFonts w:ascii="Courier New" w:hAnsi="Courier New"/>
        </w:rPr>
      </w:pPr>
    </w:p>
    <w:sectPr w:rsidR="009A6975" w:rsidRPr="001F352B" w:rsidSect="009A6975">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76E59" w14:textId="77777777" w:rsidR="003A6DD0" w:rsidRDefault="003A6DD0">
      <w:r>
        <w:separator/>
      </w:r>
    </w:p>
  </w:endnote>
  <w:endnote w:type="continuationSeparator" w:id="0">
    <w:p w14:paraId="5455DA5F" w14:textId="77777777" w:rsidR="003A6DD0" w:rsidRDefault="003A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1A4C8" w14:textId="77777777" w:rsidR="003A6DD0" w:rsidRDefault="003A6DD0">
      <w:r>
        <w:separator/>
      </w:r>
    </w:p>
  </w:footnote>
  <w:footnote w:type="continuationSeparator" w:id="0">
    <w:p w14:paraId="241E2A15" w14:textId="77777777" w:rsidR="003A6DD0" w:rsidRDefault="003A6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547640583">
    <w:abstractNumId w:val="1"/>
  </w:num>
  <w:num w:numId="2" w16cid:durableId="206918397">
    <w:abstractNumId w:val="1"/>
  </w:num>
  <w:num w:numId="3" w16cid:durableId="2076931909">
    <w:abstractNumId w:val="0"/>
  </w:num>
  <w:num w:numId="4" w16cid:durableId="1750426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975"/>
    <w:rsid w:val="001F352B"/>
    <w:rsid w:val="003A6DD0"/>
    <w:rsid w:val="0084076E"/>
    <w:rsid w:val="008715A2"/>
    <w:rsid w:val="009A6975"/>
    <w:rsid w:val="009B19C9"/>
    <w:rsid w:val="00BD050F"/>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6BFE92"/>
  <w15:chartTrackingRefBased/>
  <w15:docId w15:val="{0815CDDD-4EA1-4D46-B935-1FE8F8A8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9A6975"/>
    <w:rPr>
      <w:rFonts w:ascii="Letter-Gothic-Drafting" w:hAnsi="Letter-Gothic-Drafting"/>
      <w:b/>
      <w:snapToGrid w:val="0"/>
    </w:rPr>
  </w:style>
  <w:style w:type="character" w:customStyle="1" w:styleId="SEC06-18Char">
    <w:name w:val="SEC 06-18 Char"/>
    <w:link w:val="SEC06-18"/>
    <w:rsid w:val="009A6975"/>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688</Words>
  <Characters>3846</Characters>
  <Application>Microsoft Office Word</Application>
  <DocSecurity>0</DocSecurity>
  <Lines>75</Lines>
  <Paragraphs>27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36-2023; Rules</dc:title>
  <dc:subject>Rules</dc:subject>
  <dc:creator>Arizona Legislative Council</dc:creator>
  <cp:keywords/>
  <dc:description>0195.doc - 521R - 2015</dc:description>
  <cp:lastModifiedBy>dbupdate</cp:lastModifiedBy>
  <cp:revision>2</cp:revision>
  <dcterms:created xsi:type="dcterms:W3CDTF">2025-09-21T01:33:00Z</dcterms:created>
  <dcterms:modified xsi:type="dcterms:W3CDTF">2025-09-21T01:33:00Z</dcterms:modified>
</cp:coreProperties>
</file>