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C03B5" w14:textId="77777777" w:rsidR="004A6B2A" w:rsidRPr="00604022" w:rsidRDefault="0038293D">
      <w:pPr>
        <w:pStyle w:val="SEC06-18"/>
        <w:rPr>
          <w:rFonts w:ascii="Courier New" w:hAnsi="Courier New"/>
          <w:noProof w:val="0"/>
        </w:rPr>
      </w:pPr>
      <w:r w:rsidRPr="00604022">
        <w:rPr>
          <w:rFonts w:ascii="Courier New" w:hAnsi="Courier New"/>
          <w:vanish/>
        </w:rPr>
        <w:fldChar w:fldCharType="begin"/>
      </w:r>
      <w:r w:rsidRPr="00604022">
        <w:rPr>
          <w:rFonts w:ascii="Courier New" w:hAnsi="Courier New"/>
          <w:vanish/>
        </w:rPr>
        <w:instrText xml:space="preserve"> COMMENTS START_STATUTE \* MERGEFORMAT </w:instrText>
      </w:r>
      <w:r w:rsidRPr="00604022">
        <w:rPr>
          <w:rFonts w:ascii="Courier New" w:hAnsi="Courier New"/>
          <w:vanish/>
        </w:rPr>
        <w:fldChar w:fldCharType="separate"/>
      </w:r>
      <w:r w:rsidRPr="00604022">
        <w:rPr>
          <w:rFonts w:ascii="Courier New" w:hAnsi="Courier New"/>
          <w:vanish/>
        </w:rPr>
        <w:t>START_STATUTE</w:t>
      </w:r>
      <w:r w:rsidRPr="00604022">
        <w:rPr>
          <w:rFonts w:ascii="Courier New" w:hAnsi="Courier New"/>
          <w:vanish/>
        </w:rPr>
        <w:fldChar w:fldCharType="end"/>
      </w:r>
      <w:r w:rsidR="004A6B2A" w:rsidRPr="00604022">
        <w:rPr>
          <w:rStyle w:val="SNUM"/>
          <w:rFonts w:ascii="Courier New" w:hAnsi="Courier New"/>
          <w:noProof w:val="0"/>
        </w:rPr>
        <w:t>36-1406</w:t>
      </w:r>
      <w:r w:rsidR="004A6B2A" w:rsidRPr="00604022">
        <w:rPr>
          <w:rFonts w:ascii="Courier New" w:hAnsi="Courier New"/>
          <w:noProof w:val="0"/>
        </w:rPr>
        <w:t>.  </w:t>
      </w:r>
      <w:r w:rsidR="004A6B2A" w:rsidRPr="00604022">
        <w:rPr>
          <w:rStyle w:val="SECHEAD"/>
          <w:rFonts w:ascii="Courier New" w:hAnsi="Courier New"/>
          <w:noProof w:val="0"/>
        </w:rPr>
        <w:t>Interest of municipal officer in project or property prohibited</w:t>
      </w:r>
    </w:p>
    <w:p w14:paraId="5C8731B6" w14:textId="77777777" w:rsidR="004A6B2A" w:rsidRPr="00604022" w:rsidRDefault="004A6B2A">
      <w:pPr>
        <w:pStyle w:val="P06-00"/>
        <w:rPr>
          <w:rFonts w:ascii="Courier New" w:hAnsi="Courier New"/>
          <w:noProof w:val="0"/>
        </w:rPr>
      </w:pPr>
      <w:r w:rsidRPr="00604022">
        <w:rPr>
          <w:rFonts w:ascii="Courier New" w:hAnsi="Courier New"/>
          <w:noProof w:val="0"/>
        </w:rPr>
        <w:t>A.  An officer of a public housing authority, city, town or county shall not acquire any direct or indirect interest in a housing project or in property included or planned to be included in a housing project of the public housing authority, city, town or county or have any direct or indirect interest in any contract or proposed contract for materials or services to be furnished or used in connection with a housing project.</w:t>
      </w:r>
    </w:p>
    <w:p w14:paraId="498AEFBA" w14:textId="77777777" w:rsidR="004A6B2A" w:rsidRPr="00604022" w:rsidRDefault="004A6B2A">
      <w:pPr>
        <w:pStyle w:val="P06-00"/>
        <w:rPr>
          <w:rFonts w:ascii="Courier New" w:hAnsi="Courier New"/>
          <w:noProof w:val="0"/>
        </w:rPr>
      </w:pPr>
      <w:r w:rsidRPr="00604022">
        <w:rPr>
          <w:rFonts w:ascii="Courier New" w:hAnsi="Courier New"/>
          <w:noProof w:val="0"/>
        </w:rPr>
        <w:t>B.  If an officer of a public housing authority, city, town or county owns or controls an interest directly or indirectly in property included or planned to be included in a housing project, the officer shall immediately disclose that interest in writing to the governing body of the public housing authority, city, town or county, and the disclosure shall be entered upon the minutes of the governing body.  Failure to disclose the interest is misconduct in office.  After making this disclosure, the officer shall not participate in any action by the city, town or county affecting the property.</w:t>
      </w:r>
      <w:r w:rsidR="0038293D" w:rsidRPr="00604022">
        <w:rPr>
          <w:rFonts w:ascii="Courier New" w:hAnsi="Courier New"/>
          <w:vanish/>
        </w:rPr>
        <w:t xml:space="preserve"> </w:t>
      </w:r>
      <w:r w:rsidR="0038293D" w:rsidRPr="00604022">
        <w:rPr>
          <w:rFonts w:ascii="Courier New" w:hAnsi="Courier New"/>
          <w:vanish/>
        </w:rPr>
        <w:fldChar w:fldCharType="begin"/>
      </w:r>
      <w:r w:rsidR="0038293D" w:rsidRPr="00604022">
        <w:rPr>
          <w:rFonts w:ascii="Courier New" w:hAnsi="Courier New"/>
          <w:vanish/>
        </w:rPr>
        <w:instrText xml:space="preserve"> COMMENTS END_STATUTE \* MERGEFORMAT </w:instrText>
      </w:r>
      <w:r w:rsidR="0038293D" w:rsidRPr="00604022">
        <w:rPr>
          <w:rFonts w:ascii="Courier New" w:hAnsi="Courier New"/>
          <w:vanish/>
        </w:rPr>
        <w:fldChar w:fldCharType="separate"/>
      </w:r>
      <w:r w:rsidR="0038293D" w:rsidRPr="00604022">
        <w:rPr>
          <w:rFonts w:ascii="Courier New" w:hAnsi="Courier New"/>
          <w:vanish/>
        </w:rPr>
        <w:t>END_STATUTE</w:t>
      </w:r>
      <w:r w:rsidR="0038293D" w:rsidRPr="00604022">
        <w:rPr>
          <w:rFonts w:ascii="Courier New" w:hAnsi="Courier New"/>
          <w:vanish/>
        </w:rPr>
        <w:fldChar w:fldCharType="end"/>
      </w:r>
      <w:r w:rsidR="0038293D" w:rsidRPr="00604022">
        <w:rPr>
          <w:rFonts w:ascii="Courier New" w:hAnsi="Courier New"/>
          <w:noProof w:val="0"/>
        </w:rPr>
        <w:t xml:space="preserve"> </w:t>
      </w:r>
    </w:p>
    <w:sectPr w:rsidR="004A6B2A" w:rsidRPr="0060402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BF25" w14:textId="77777777" w:rsidR="004A6B2A" w:rsidRDefault="004A6B2A">
      <w:r>
        <w:separator/>
      </w:r>
    </w:p>
  </w:endnote>
  <w:endnote w:type="continuationSeparator" w:id="0">
    <w:p w14:paraId="5F7AE565" w14:textId="77777777" w:rsidR="004A6B2A" w:rsidRDefault="004A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14CE" w14:textId="77777777" w:rsidR="004A6B2A" w:rsidRDefault="004A6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CD4B" w14:textId="77777777" w:rsidR="004A6B2A" w:rsidRDefault="004A6B2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A631" w14:textId="77777777" w:rsidR="004A6B2A" w:rsidRDefault="004A6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9FE3" w14:textId="77777777" w:rsidR="004A6B2A" w:rsidRDefault="004A6B2A">
      <w:r>
        <w:separator/>
      </w:r>
    </w:p>
  </w:footnote>
  <w:footnote w:type="continuationSeparator" w:id="0">
    <w:p w14:paraId="12F9DC0A" w14:textId="77777777" w:rsidR="004A6B2A" w:rsidRDefault="004A6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8E35" w14:textId="77777777" w:rsidR="004A6B2A" w:rsidRDefault="004A6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BE19" w14:textId="77777777" w:rsidR="004A6B2A" w:rsidRDefault="004A6B2A">
    <w:pPr>
      <w:pStyle w:val="Header"/>
    </w:pPr>
  </w:p>
  <w:p w14:paraId="5FDC890A" w14:textId="77777777" w:rsidR="004A6B2A" w:rsidRDefault="004A6B2A">
    <w:pPr>
      <w:pStyle w:val="Header"/>
    </w:pPr>
  </w:p>
  <w:p w14:paraId="2A823B2C" w14:textId="77777777" w:rsidR="004A6B2A" w:rsidRDefault="004A6B2A">
    <w:pPr>
      <w:pStyle w:val="Header"/>
    </w:pPr>
  </w:p>
  <w:p w14:paraId="6124C818" w14:textId="77777777" w:rsidR="004A6B2A" w:rsidRDefault="004A6B2A">
    <w:pPr>
      <w:pStyle w:val="Header"/>
    </w:pPr>
  </w:p>
  <w:p w14:paraId="5B1D3B00" w14:textId="77777777" w:rsidR="004A6B2A" w:rsidRDefault="004A6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3CFC" w14:textId="77777777" w:rsidR="004A6B2A" w:rsidRDefault="004A6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3D"/>
    <w:rsid w:val="0038293D"/>
    <w:rsid w:val="004A6B2A"/>
    <w:rsid w:val="0060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273C7F"/>
  <w15:chartTrackingRefBased/>
  <w15:docId w15:val="{C0434757-3CB7-4B6B-8196-E26DE408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200</Words>
  <Characters>1008</Characters>
  <Application>Microsoft Office Word</Application>
  <DocSecurity>0</DocSecurity>
  <Lines>17</Lines>
  <Paragraphs>3</Paragraphs>
  <ScaleCrop>false</ScaleCrop>
  <HeadingPairs>
    <vt:vector size="2" baseType="variant">
      <vt:variant>
        <vt:lpstr>Title</vt:lpstr>
      </vt:variant>
      <vt:variant>
        <vt:i4>1</vt:i4>
      </vt:variant>
    </vt:vector>
  </HeadingPairs>
  <TitlesOfParts>
    <vt:vector size="1" baseType="lpstr">
      <vt:lpstr>36-1406</vt:lpstr>
    </vt:vector>
  </TitlesOfParts>
  <Company>LCS</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36-1406; Interest of municipal officer in project or property prohibited</dc:title>
  <dc:subject>Interest of municipal officer in project or property prohibited</dc:subject>
  <dc:creator>Arizona Legislative Council</dc:creator>
  <cp:keywords/>
  <dc:description>36_x001e_1406</dc:description>
  <cp:lastModifiedBy>dbupdate</cp:lastModifiedBy>
  <cp:revision>2</cp:revision>
  <cp:lastPrinted>1999-03-22T18:35:00Z</cp:lastPrinted>
  <dcterms:created xsi:type="dcterms:W3CDTF">2025-09-21T01:16:00Z</dcterms:created>
  <dcterms:modified xsi:type="dcterms:W3CDTF">2025-09-21T01:16:00Z</dcterms:modified>
</cp:coreProperties>
</file>