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AB35" w14:textId="77777777" w:rsidR="000252E7" w:rsidRPr="00857183" w:rsidRDefault="000252E7" w:rsidP="000252E7">
      <w:pPr>
        <w:pStyle w:val="SEC06-17"/>
        <w:rPr>
          <w:rFonts w:ascii="Courier New" w:hAnsi="Courier New" w:cs="Courier New"/>
        </w:rPr>
      </w:pPr>
      <w:r w:rsidRPr="00857183">
        <w:rPr>
          <w:rFonts w:ascii="Courier New" w:hAnsi="Courier New" w:cs="Courier New"/>
          <w:vanish/>
        </w:rPr>
        <w:fldChar w:fldCharType="begin"/>
      </w:r>
      <w:r w:rsidRPr="00857183">
        <w:rPr>
          <w:rFonts w:ascii="Courier New" w:hAnsi="Courier New" w:cs="Courier New"/>
          <w:vanish/>
        </w:rPr>
        <w:instrText xml:space="preserve"> COMMENTS START_STATUTE \* MERGEFORMAT </w:instrText>
      </w:r>
      <w:r w:rsidRPr="00857183">
        <w:rPr>
          <w:rFonts w:ascii="Courier New" w:hAnsi="Courier New" w:cs="Courier New"/>
          <w:vanish/>
        </w:rPr>
        <w:fldChar w:fldCharType="separate"/>
      </w:r>
      <w:r w:rsidRPr="00857183">
        <w:rPr>
          <w:rFonts w:ascii="Courier New" w:hAnsi="Courier New" w:cs="Courier New"/>
          <w:vanish/>
        </w:rPr>
        <w:t>START_STATUTE</w:t>
      </w:r>
      <w:r w:rsidRPr="00857183">
        <w:rPr>
          <w:rFonts w:ascii="Courier New" w:hAnsi="Courier New" w:cs="Courier New"/>
          <w:vanish/>
        </w:rPr>
        <w:fldChar w:fldCharType="end"/>
      </w:r>
      <w:r w:rsidRPr="00857183">
        <w:rPr>
          <w:rStyle w:val="SNUM"/>
          <w:rFonts w:ascii="Courier New" w:hAnsi="Courier New" w:cs="Courier New"/>
        </w:rPr>
        <w:t>36-1321.</w:t>
      </w:r>
      <w:r w:rsidRPr="00857183">
        <w:rPr>
          <w:rFonts w:ascii="Courier New" w:hAnsi="Courier New" w:cs="Courier New"/>
        </w:rPr>
        <w:t>  </w:t>
      </w:r>
      <w:r w:rsidRPr="00857183">
        <w:rPr>
          <w:rStyle w:val="SECHEAD"/>
          <w:rFonts w:ascii="Courier New" w:hAnsi="Courier New" w:cs="Courier New"/>
        </w:rPr>
        <w:t>Definitions</w:t>
      </w:r>
    </w:p>
    <w:p w14:paraId="7508C8E6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In this article, unless the context otherwise requires:</w:t>
      </w:r>
    </w:p>
    <w:p w14:paraId="6D1005AE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1.  "Discriminate" means taking or threatening any adverse action, including any of the following:</w:t>
      </w:r>
    </w:p>
    <w:p w14:paraId="1AB6D43B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(a)  Termination of employment.</w:t>
      </w:r>
    </w:p>
    <w:p w14:paraId="72F8A430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(b)  Transfer from current position.</w:t>
      </w:r>
    </w:p>
    <w:p w14:paraId="47BFAD96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(c)  Demotion from current position.</w:t>
      </w:r>
    </w:p>
    <w:p w14:paraId="1F733FEA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(d)  Adverse administrative action.</w:t>
      </w:r>
    </w:p>
    <w:p w14:paraId="2367C77B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(e)  Reassignment to a different shift or job title.</w:t>
      </w:r>
    </w:p>
    <w:p w14:paraId="5F5C7A7F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(f)  Increased administrative duties.</w:t>
      </w:r>
    </w:p>
    <w:p w14:paraId="79D4388B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(g)  Refusal of staff privileges.</w:t>
      </w:r>
    </w:p>
    <w:p w14:paraId="5D8A279A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(h)  Refusal of board certification.</w:t>
      </w:r>
    </w:p>
    <w:p w14:paraId="181E2992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(i)  Reduction of wages, benefits or privileges.</w:t>
      </w:r>
    </w:p>
    <w:p w14:paraId="582D8BB9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(j)  Refusal to award a grant, contract or other benefit.</w:t>
      </w:r>
    </w:p>
    <w:p w14:paraId="66560F32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(k)  Refusal to provide residency training opportunities.</w:t>
      </w:r>
    </w:p>
    <w:p w14:paraId="0E91ECF3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(l)  Denial, suspension or revocation of a license.</w:t>
      </w:r>
    </w:p>
    <w:p w14:paraId="0F3BDC74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(m)  Impediments to creating, expanding or improving a health care entity.</w:t>
      </w:r>
    </w:p>
    <w:p w14:paraId="06850E22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(n)  Impediments to acquiring or associating or merging with any other health care entity.</w:t>
      </w:r>
    </w:p>
    <w:p w14:paraId="397BE679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(o)  Any other penalty or disciplinary or retaliatory action.</w:t>
      </w:r>
    </w:p>
    <w:p w14:paraId="61458BAB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2.  "Health care entity" means any of the following or an employee of any of the following:</w:t>
      </w:r>
    </w:p>
    <w:p w14:paraId="440C058C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(a)  A health care institution as defined in section 36</w:t>
      </w:r>
      <w:r w:rsidRPr="00857183">
        <w:rPr>
          <w:rFonts w:ascii="Courier New" w:hAnsi="Courier New" w:cs="Courier New"/>
        </w:rPr>
        <w:noBreakHyphen/>
        <w:t>401.</w:t>
      </w:r>
    </w:p>
    <w:p w14:paraId="1C3DB151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(b)  A health professional as defined in section 32</w:t>
      </w:r>
      <w:r w:rsidRPr="00857183">
        <w:rPr>
          <w:rFonts w:ascii="Courier New" w:hAnsi="Courier New" w:cs="Courier New"/>
        </w:rPr>
        <w:noBreakHyphen/>
        <w:t>3201.</w:t>
      </w:r>
    </w:p>
    <w:p w14:paraId="05C821A8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(c)  A health care services organization as defined in section 20</w:t>
      </w:r>
      <w:r w:rsidRPr="00857183">
        <w:rPr>
          <w:rFonts w:ascii="Courier New" w:hAnsi="Courier New" w:cs="Courier New"/>
        </w:rPr>
        <w:noBreakHyphen/>
        <w:t>1051.</w:t>
      </w:r>
    </w:p>
    <w:p w14:paraId="69BFEA78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(d)  A hospital service corporation or medical service corporation as defined in section 20</w:t>
      </w:r>
      <w:r w:rsidRPr="00857183">
        <w:rPr>
          <w:rFonts w:ascii="Courier New" w:hAnsi="Courier New" w:cs="Courier New"/>
        </w:rPr>
        <w:noBreakHyphen/>
        <w:t>822.</w:t>
      </w:r>
    </w:p>
    <w:p w14:paraId="0292DF87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(e)  An accountable health plan as defined in section 20</w:t>
      </w:r>
      <w:r w:rsidRPr="00857183">
        <w:rPr>
          <w:rFonts w:ascii="Courier New" w:hAnsi="Courier New" w:cs="Courier New"/>
        </w:rPr>
        <w:noBreakHyphen/>
        <w:t>2301.</w:t>
      </w:r>
    </w:p>
    <w:p w14:paraId="57960107" w14:textId="77777777" w:rsidR="000252E7" w:rsidRPr="00857183" w:rsidRDefault="000252E7" w:rsidP="000252E7">
      <w:pPr>
        <w:pStyle w:val="P06-00"/>
        <w:rPr>
          <w:rFonts w:ascii="Courier New" w:hAnsi="Courier New" w:cs="Courier New"/>
        </w:rPr>
      </w:pPr>
      <w:r w:rsidRPr="00857183">
        <w:rPr>
          <w:rFonts w:ascii="Courier New" w:hAnsi="Courier New" w:cs="Courier New"/>
        </w:rPr>
        <w:t>3.  "Person" includes this state and any agency or political subdivision of this state.</w:t>
      </w:r>
      <w:r w:rsidR="00FB6A17" w:rsidRPr="00857183">
        <w:rPr>
          <w:rFonts w:ascii="Courier New" w:hAnsi="Courier New" w:cs="Courier New"/>
          <w:vanish/>
        </w:rPr>
        <w:fldChar w:fldCharType="begin"/>
      </w:r>
      <w:r w:rsidR="00FB6A17" w:rsidRPr="00857183">
        <w:rPr>
          <w:rFonts w:ascii="Courier New" w:hAnsi="Courier New" w:cs="Courier New"/>
          <w:vanish/>
        </w:rPr>
        <w:instrText xml:space="preserve"> COMMENTS END_STATUTE \* MERGEFORMAT </w:instrText>
      </w:r>
      <w:r w:rsidR="00FB6A17" w:rsidRPr="00857183">
        <w:rPr>
          <w:rFonts w:ascii="Courier New" w:hAnsi="Courier New" w:cs="Courier New"/>
          <w:vanish/>
        </w:rPr>
        <w:fldChar w:fldCharType="separate"/>
      </w:r>
      <w:r w:rsidRPr="00857183">
        <w:rPr>
          <w:rFonts w:ascii="Courier New" w:hAnsi="Courier New" w:cs="Courier New"/>
          <w:vanish/>
        </w:rPr>
        <w:t>END_STATUTE</w:t>
      </w:r>
      <w:r w:rsidR="00FB6A17" w:rsidRPr="00857183">
        <w:rPr>
          <w:rFonts w:ascii="Courier New" w:hAnsi="Courier New" w:cs="Courier New"/>
          <w:vanish/>
        </w:rPr>
        <w:fldChar w:fldCharType="end"/>
      </w:r>
      <w:bookmarkStart w:id="0" w:name="Add_Section"/>
      <w:bookmarkEnd w:id="0"/>
    </w:p>
    <w:p w14:paraId="30B25239" w14:textId="77777777" w:rsidR="000252E7" w:rsidRPr="00857183" w:rsidRDefault="000252E7" w:rsidP="000252E7">
      <w:pPr>
        <w:rPr>
          <w:rFonts w:ascii="Courier New" w:hAnsi="Courier New" w:cs="Courier New"/>
        </w:rPr>
      </w:pPr>
    </w:p>
    <w:sectPr w:rsidR="000252E7" w:rsidRPr="00857183" w:rsidSect="000252E7">
      <w:type w:val="continuous"/>
      <w:pgSz w:w="12240" w:h="15840"/>
      <w:pgMar w:top="1440" w:right="1440" w:bottom="1440" w:left="1872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6547C" w14:textId="77777777" w:rsidR="000252E7" w:rsidRDefault="000252E7">
      <w:r>
        <w:separator/>
      </w:r>
    </w:p>
  </w:endnote>
  <w:endnote w:type="continuationSeparator" w:id="0">
    <w:p w14:paraId="66600095" w14:textId="77777777" w:rsidR="000252E7" w:rsidRDefault="0002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915AC" w14:textId="77777777" w:rsidR="000252E7" w:rsidRDefault="000252E7">
      <w:r>
        <w:separator/>
      </w:r>
    </w:p>
  </w:footnote>
  <w:footnote w:type="continuationSeparator" w:id="0">
    <w:p w14:paraId="7B8A2118" w14:textId="77777777" w:rsidR="000252E7" w:rsidRDefault="00025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87965569">
    <w:abstractNumId w:val="1"/>
  </w:num>
  <w:num w:numId="2" w16cid:durableId="640110549">
    <w:abstractNumId w:val="1"/>
  </w:num>
  <w:num w:numId="3" w16cid:durableId="511919028">
    <w:abstractNumId w:val="0"/>
  </w:num>
  <w:num w:numId="4" w16cid:durableId="18902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E7"/>
    <w:rsid w:val="000252E7"/>
    <w:rsid w:val="005F232A"/>
    <w:rsid w:val="00857183"/>
    <w:rsid w:val="00F540AD"/>
    <w:rsid w:val="00FB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5F27F"/>
  <w15:chartTrackingRefBased/>
  <w15:docId w15:val="{ED1BA367-1078-45C9-8231-284D39E9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0252E7"/>
    <w:rPr>
      <w:rFonts w:ascii="Letter-Gothic-Drafting" w:hAnsi="Letter-Gothic-Drafting"/>
      <w:b/>
      <w:snapToGrid w:val="0"/>
    </w:rPr>
  </w:style>
  <w:style w:type="character" w:customStyle="1" w:styleId="SEC06-17Char">
    <w:name w:val="SEC 06-17 Char"/>
    <w:link w:val="SEC06-17"/>
    <w:rsid w:val="000252E7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235</Words>
  <Characters>1329</Characters>
  <Application>Microsoft Office Word</Application>
  <DocSecurity>0</DocSecurity>
  <Lines>34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36-1321; Definitions</dc:title>
  <dc:subject>Definitions</dc:subject>
  <dc:creator>Arizona Legislative Council</dc:creator>
  <cp:keywords/>
  <dc:description>0073.docx - 531R - 2017</dc:description>
  <cp:lastModifiedBy>dbupdate</cp:lastModifiedBy>
  <cp:revision>2</cp:revision>
  <dcterms:created xsi:type="dcterms:W3CDTF">2025-09-21T01:15:00Z</dcterms:created>
  <dcterms:modified xsi:type="dcterms:W3CDTF">2025-09-21T01:15:00Z</dcterms:modified>
</cp:coreProperties>
</file>