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F54B" w14:textId="77777777" w:rsidR="00940C6F" w:rsidRPr="00F53A80" w:rsidRDefault="00940C6F" w:rsidP="00940C6F">
      <w:pPr>
        <w:pStyle w:val="SEC06-18"/>
        <w:rPr>
          <w:rFonts w:ascii="Courier New" w:hAnsi="Courier New" w:cs="Courier New"/>
        </w:rPr>
      </w:pPr>
      <w:r w:rsidRPr="00F53A80">
        <w:rPr>
          <w:rFonts w:ascii="Courier New" w:hAnsi="Courier New" w:cs="Courier New"/>
        </w:rPr>
        <w:fldChar w:fldCharType="begin"/>
      </w:r>
      <w:r w:rsidRPr="00F53A80">
        <w:rPr>
          <w:rFonts w:ascii="Courier New" w:hAnsi="Courier New" w:cs="Courier New"/>
        </w:rPr>
        <w:instrText xml:space="preserve"> COMMENTS START_STATUTE \* MERGEFORMAT </w:instrText>
      </w:r>
      <w:r w:rsidRPr="00F53A80">
        <w:rPr>
          <w:rFonts w:ascii="Courier New" w:hAnsi="Courier New" w:cs="Courier New"/>
        </w:rPr>
        <w:fldChar w:fldCharType="separate"/>
      </w:r>
      <w:r w:rsidRPr="00F53A80">
        <w:rPr>
          <w:rFonts w:ascii="Courier New" w:hAnsi="Courier New" w:cs="Courier New"/>
          <w:vanish/>
        </w:rPr>
        <w:t>START_STATUTE</w:t>
      </w:r>
      <w:r w:rsidRPr="00F53A80">
        <w:rPr>
          <w:rFonts w:ascii="Courier New" w:hAnsi="Courier New" w:cs="Courier New"/>
        </w:rPr>
        <w:fldChar w:fldCharType="end"/>
      </w:r>
      <w:r w:rsidRPr="00F53A80">
        <w:rPr>
          <w:rStyle w:val="SNUM"/>
          <w:rFonts w:ascii="Courier New" w:hAnsi="Courier New" w:cs="Courier New"/>
        </w:rPr>
        <w:t>36-1161</w:t>
      </w:r>
      <w:r w:rsidRPr="00F53A80">
        <w:rPr>
          <w:rFonts w:ascii="Courier New" w:hAnsi="Courier New" w:cs="Courier New"/>
        </w:rPr>
        <w:t>.  </w:t>
      </w:r>
      <w:r w:rsidRPr="00F53A80">
        <w:rPr>
          <w:rStyle w:val="SECHEAD"/>
          <w:rFonts w:ascii="Courier New" w:hAnsi="Courier New" w:cs="Courier New"/>
        </w:rPr>
        <w:t>Poison and drug information centers and Arizona poison control system established; staff; functions</w:t>
      </w:r>
    </w:p>
    <w:p w14:paraId="3471371B" w14:textId="77777777" w:rsidR="00940C6F" w:rsidRPr="00F53A80" w:rsidRDefault="00940C6F" w:rsidP="00940C6F">
      <w:pPr>
        <w:pStyle w:val="P06-00"/>
        <w:rPr>
          <w:rFonts w:ascii="Courier New" w:hAnsi="Courier New" w:cs="Courier New"/>
        </w:rPr>
      </w:pPr>
      <w:r w:rsidRPr="00F53A80">
        <w:rPr>
          <w:rFonts w:ascii="Courier New" w:hAnsi="Courier New" w:cs="Courier New"/>
        </w:rPr>
        <w:t>A.  The department of health services shall establish the Arizona poison control system consisting of the following two poison control centers:</w:t>
      </w:r>
    </w:p>
    <w:p w14:paraId="765BE032" w14:textId="77777777" w:rsidR="00940C6F" w:rsidRPr="00F53A80" w:rsidRDefault="00940C6F" w:rsidP="00940C6F">
      <w:pPr>
        <w:pStyle w:val="P06-00"/>
        <w:rPr>
          <w:rFonts w:ascii="Courier New" w:hAnsi="Courier New" w:cs="Courier New"/>
        </w:rPr>
      </w:pPr>
      <w:r w:rsidRPr="00F53A80">
        <w:rPr>
          <w:rFonts w:ascii="Courier New" w:hAnsi="Courier New" w:cs="Courier New"/>
        </w:rPr>
        <w:t>1.  The Arizona poison and drug information center.  This center shall be located at and affiliated with the university of Arizona college of pharmacy, shall serve the needs of citizens in all counties outside of Maricopa county and shall be affiliated with the toxicology training programs of the Arizona health sciences center.</w:t>
      </w:r>
    </w:p>
    <w:p w14:paraId="3DB4D2C1" w14:textId="77777777" w:rsidR="00940C6F" w:rsidRPr="00F53A80" w:rsidRDefault="00940C6F" w:rsidP="00940C6F">
      <w:pPr>
        <w:pStyle w:val="P06-00"/>
        <w:rPr>
          <w:rFonts w:ascii="Courier New" w:hAnsi="Courier New" w:cs="Courier New"/>
        </w:rPr>
      </w:pPr>
      <w:r w:rsidRPr="00F53A80">
        <w:rPr>
          <w:rFonts w:ascii="Courier New" w:hAnsi="Courier New" w:cs="Courier New"/>
        </w:rPr>
        <w:t>2.  A poison and drug information center that shall serve the needs of citizens of Maricopa county and that shall be located in Maricopa county.  This center shall be separate from the center specified in paragraph 1 of this subsection, shall be privately operated and shall be affiliated with an accredited medical toxicology fellowship postgraduate training program for physicians.</w:t>
      </w:r>
    </w:p>
    <w:p w14:paraId="5D0601DD" w14:textId="77777777" w:rsidR="00940C6F" w:rsidRPr="00F53A80" w:rsidRDefault="00940C6F" w:rsidP="00940C6F">
      <w:pPr>
        <w:pStyle w:val="P06-00"/>
        <w:rPr>
          <w:rFonts w:ascii="Courier New" w:hAnsi="Courier New" w:cs="Courier New"/>
        </w:rPr>
      </w:pPr>
      <w:r w:rsidRPr="00F53A80">
        <w:rPr>
          <w:rFonts w:ascii="Courier New" w:hAnsi="Courier New" w:cs="Courier New"/>
        </w:rPr>
        <w:t>B.  The Arizona poison control system shall provide comprehensive poison and drug information and management of poisoned persons.</w:t>
      </w:r>
    </w:p>
    <w:p w14:paraId="4A826DA0" w14:textId="77777777" w:rsidR="00940C6F" w:rsidRPr="00F53A80" w:rsidRDefault="00940C6F" w:rsidP="00940C6F">
      <w:pPr>
        <w:pStyle w:val="P06-00"/>
        <w:rPr>
          <w:rFonts w:ascii="Courier New" w:hAnsi="Courier New" w:cs="Courier New"/>
        </w:rPr>
      </w:pPr>
      <w:r w:rsidRPr="00F53A80">
        <w:rPr>
          <w:rFonts w:ascii="Courier New" w:hAnsi="Courier New" w:cs="Courier New"/>
        </w:rPr>
        <w:t>C.  Each poison control center shall employ a full</w:t>
      </w:r>
      <w:r w:rsidRPr="00F53A80">
        <w:rPr>
          <w:rFonts w:ascii="Courier New" w:hAnsi="Courier New" w:cs="Courier New"/>
        </w:rPr>
        <w:noBreakHyphen/>
        <w:t>time staff, including a clinical or medical toxicologist and poison and drug information specialists and treatment consultants.</w:t>
      </w:r>
    </w:p>
    <w:p w14:paraId="08B47403" w14:textId="77777777" w:rsidR="00940C6F" w:rsidRPr="00F53A80" w:rsidRDefault="00940C6F" w:rsidP="00940C6F">
      <w:pPr>
        <w:pStyle w:val="P06-00"/>
        <w:rPr>
          <w:rFonts w:ascii="Courier New" w:hAnsi="Courier New" w:cs="Courier New"/>
        </w:rPr>
      </w:pPr>
      <w:r w:rsidRPr="00F53A80">
        <w:rPr>
          <w:rFonts w:ascii="Courier New" w:hAnsi="Courier New" w:cs="Courier New"/>
        </w:rPr>
        <w:t>D.  Each poison control center shall assume responsibility for the following functions in its respective region:</w:t>
      </w:r>
    </w:p>
    <w:p w14:paraId="0DD34540" w14:textId="77777777" w:rsidR="00940C6F" w:rsidRPr="00F53A80" w:rsidRDefault="00940C6F" w:rsidP="00940C6F">
      <w:pPr>
        <w:pStyle w:val="P06-00"/>
        <w:rPr>
          <w:rFonts w:ascii="Courier New" w:hAnsi="Courier New" w:cs="Courier New"/>
        </w:rPr>
      </w:pPr>
      <w:r w:rsidRPr="00F53A80">
        <w:rPr>
          <w:rFonts w:ascii="Courier New" w:hAnsi="Courier New" w:cs="Courier New"/>
        </w:rPr>
        <w:t>1.  Poison prevention.</w:t>
      </w:r>
    </w:p>
    <w:p w14:paraId="7D145787" w14:textId="77777777" w:rsidR="00940C6F" w:rsidRPr="00F53A80" w:rsidRDefault="00940C6F" w:rsidP="00940C6F">
      <w:pPr>
        <w:pStyle w:val="P06-00"/>
        <w:rPr>
          <w:rFonts w:ascii="Courier New" w:hAnsi="Courier New" w:cs="Courier New"/>
        </w:rPr>
      </w:pPr>
      <w:r w:rsidRPr="00F53A80">
        <w:rPr>
          <w:rFonts w:ascii="Courier New" w:hAnsi="Courier New" w:cs="Courier New"/>
        </w:rPr>
        <w:t>2.  Data collection.</w:t>
      </w:r>
    </w:p>
    <w:p w14:paraId="106EC77D" w14:textId="77777777" w:rsidR="00940C6F" w:rsidRPr="00F53A80" w:rsidRDefault="00940C6F" w:rsidP="00940C6F">
      <w:pPr>
        <w:pStyle w:val="P06-00"/>
        <w:rPr>
          <w:rFonts w:ascii="Courier New" w:hAnsi="Courier New" w:cs="Courier New"/>
        </w:rPr>
      </w:pPr>
      <w:r w:rsidRPr="00F53A80">
        <w:rPr>
          <w:rFonts w:ascii="Courier New" w:hAnsi="Courier New" w:cs="Courier New"/>
        </w:rPr>
        <w:t>3.  Education.</w:t>
      </w:r>
    </w:p>
    <w:p w14:paraId="04E7BA31" w14:textId="77777777" w:rsidR="00940C6F" w:rsidRPr="00F53A80" w:rsidRDefault="00940C6F" w:rsidP="00940C6F">
      <w:pPr>
        <w:pStyle w:val="P06-00"/>
        <w:rPr>
          <w:rFonts w:ascii="Courier New" w:hAnsi="Courier New" w:cs="Courier New"/>
        </w:rPr>
      </w:pPr>
      <w:r w:rsidRPr="00F53A80">
        <w:rPr>
          <w:rFonts w:ascii="Courier New" w:hAnsi="Courier New" w:cs="Courier New"/>
        </w:rPr>
        <w:t>4.  Management of poisoned persons.</w:t>
      </w:r>
    </w:p>
    <w:p w14:paraId="48DE8A9F" w14:textId="77777777" w:rsidR="00940C6F" w:rsidRPr="00F53A80" w:rsidRDefault="00940C6F" w:rsidP="00940C6F">
      <w:pPr>
        <w:pStyle w:val="P06-00"/>
        <w:rPr>
          <w:rFonts w:ascii="Courier New" w:hAnsi="Courier New" w:cs="Courier New"/>
        </w:rPr>
      </w:pPr>
      <w:r w:rsidRPr="00F53A80">
        <w:rPr>
          <w:rFonts w:ascii="Courier New" w:hAnsi="Courier New" w:cs="Courier New"/>
        </w:rPr>
        <w:t xml:space="preserve">5.  Drug information services. </w:t>
      </w:r>
    </w:p>
    <w:p w14:paraId="1C78BEAB" w14:textId="77777777" w:rsidR="00F540AD" w:rsidRPr="00F53A80" w:rsidRDefault="00940C6F" w:rsidP="00940C6F">
      <w:pPr>
        <w:pStyle w:val="P06-00"/>
        <w:rPr>
          <w:rFonts w:ascii="Courier New" w:hAnsi="Courier New" w:cs="Courier New"/>
        </w:rPr>
      </w:pPr>
      <w:r w:rsidRPr="00F53A80">
        <w:rPr>
          <w:rFonts w:ascii="Courier New" w:hAnsi="Courier New" w:cs="Courier New"/>
        </w:rPr>
        <w:t>E.</w:t>
      </w:r>
      <w:r w:rsidR="00D20FBC" w:rsidRPr="00F53A80">
        <w:rPr>
          <w:rFonts w:ascii="Courier New" w:hAnsi="Courier New" w:cs="Courier New"/>
        </w:rPr>
        <w:t>  T</w:t>
      </w:r>
      <w:r w:rsidRPr="00F53A80">
        <w:rPr>
          <w:rFonts w:ascii="Courier New" w:hAnsi="Courier New" w:cs="Courier New"/>
        </w:rPr>
        <w:t xml:space="preserve">he Arizona poison control system may provide opioid assistance and referral resources through a toll-free telephone service for all communities in this state. </w:t>
      </w:r>
      <w:r w:rsidRPr="00F53A80">
        <w:rPr>
          <w:rFonts w:ascii="Courier New" w:hAnsi="Courier New" w:cs="Courier New"/>
        </w:rPr>
        <w:fldChar w:fldCharType="begin"/>
      </w:r>
      <w:r w:rsidRPr="00F53A80">
        <w:rPr>
          <w:rFonts w:ascii="Courier New" w:hAnsi="Courier New" w:cs="Courier New"/>
        </w:rPr>
        <w:instrText xml:space="preserve"> COMMENTS END_STATUTE \* MERGEFORMAT </w:instrText>
      </w:r>
      <w:r w:rsidRPr="00F53A80">
        <w:rPr>
          <w:rFonts w:ascii="Courier New" w:hAnsi="Courier New" w:cs="Courier New"/>
        </w:rPr>
        <w:fldChar w:fldCharType="separate"/>
      </w:r>
      <w:r w:rsidRPr="00F53A80">
        <w:rPr>
          <w:rFonts w:ascii="Courier New" w:hAnsi="Courier New" w:cs="Courier New"/>
          <w:vanish/>
        </w:rPr>
        <w:t>END_STATUTE</w:t>
      </w:r>
      <w:r w:rsidRPr="00F53A80">
        <w:rPr>
          <w:rFonts w:ascii="Courier New" w:hAnsi="Courier New" w:cs="Courier New"/>
        </w:rPr>
        <w:fldChar w:fldCharType="end"/>
      </w:r>
    </w:p>
    <w:sectPr w:rsidR="00F540AD" w:rsidRPr="00F53A80" w:rsidSect="00940C6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ED76" w14:textId="77777777" w:rsidR="00940C6F" w:rsidRDefault="00940C6F">
      <w:r>
        <w:separator/>
      </w:r>
    </w:p>
  </w:endnote>
  <w:endnote w:type="continuationSeparator" w:id="0">
    <w:p w14:paraId="31ABB2D3" w14:textId="77777777" w:rsidR="00940C6F" w:rsidRDefault="0094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75D8" w14:textId="77777777" w:rsidR="00940C6F" w:rsidRDefault="00940C6F">
      <w:r>
        <w:separator/>
      </w:r>
    </w:p>
  </w:footnote>
  <w:footnote w:type="continuationSeparator" w:id="0">
    <w:p w14:paraId="3148CBC9" w14:textId="77777777" w:rsidR="00940C6F" w:rsidRDefault="0094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54500544">
    <w:abstractNumId w:val="1"/>
  </w:num>
  <w:num w:numId="2" w16cid:durableId="75059897">
    <w:abstractNumId w:val="1"/>
  </w:num>
  <w:num w:numId="3" w16cid:durableId="1508323616">
    <w:abstractNumId w:val="0"/>
  </w:num>
  <w:num w:numId="4" w16cid:durableId="7046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6F"/>
    <w:rsid w:val="00940C6F"/>
    <w:rsid w:val="00D20FBC"/>
    <w:rsid w:val="00E41B6D"/>
    <w:rsid w:val="00F53A8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8B2C0"/>
  <w15:chartTrackingRefBased/>
  <w15:docId w15:val="{A1EC8A9A-ED1A-4C3E-8A2C-83B70C02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40C6F"/>
    <w:rPr>
      <w:rFonts w:ascii="Letter-Gothic-Drafting" w:hAnsi="Letter-Gothic-Drafting"/>
      <w:b/>
      <w:snapToGrid w:val="0"/>
    </w:rPr>
  </w:style>
  <w:style w:type="character" w:customStyle="1" w:styleId="SEC06-18Char">
    <w:name w:val="SEC 06-18 Char"/>
    <w:link w:val="SEC06-18"/>
    <w:rsid w:val="00940C6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264</Words>
  <Characters>1524</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36-1161; Poison and drug information centers and Arizona poison control system established; staff; functions_x000d_</vt:lpstr>
    </vt:vector>
  </TitlesOfParts>
  <Company>LCS</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36-1161; Poison and drug information centers and Arizona poison control system established; staff; functions</dc:title>
  <dc:subject>Poison and drug information centers and Arizona poison control system established; staff; functions</dc:subject>
  <dc:creator>Arizona Legislative Council</dc:creator>
  <cp:keywords/>
  <dc:description>0243.docx - 532R - 2018</dc:description>
  <cp:lastModifiedBy>dbupdate</cp:lastModifiedBy>
  <cp:revision>2</cp:revision>
  <cp:lastPrinted>2018-08-02T14:32:00Z</cp:lastPrinted>
  <dcterms:created xsi:type="dcterms:W3CDTF">2025-09-21T01:14:00Z</dcterms:created>
  <dcterms:modified xsi:type="dcterms:W3CDTF">2025-09-21T01:14:00Z</dcterms:modified>
</cp:coreProperties>
</file>