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31468" w14:textId="77777777" w:rsidR="00C53D68" w:rsidRPr="00A77E72" w:rsidRDefault="00991008">
      <w:pPr>
        <w:pStyle w:val="SEC06-20"/>
        <w:rPr>
          <w:rFonts w:ascii="Courier New" w:hAnsi="Courier New"/>
          <w:noProof w:val="0"/>
        </w:rPr>
      </w:pPr>
      <w:r w:rsidRPr="00A77E72">
        <w:rPr>
          <w:rFonts w:ascii="Courier New" w:hAnsi="Courier New"/>
          <w:vanish/>
        </w:rPr>
        <w:fldChar w:fldCharType="begin"/>
      </w:r>
      <w:r w:rsidRPr="00A77E72">
        <w:rPr>
          <w:rFonts w:ascii="Courier New" w:hAnsi="Courier New"/>
          <w:vanish/>
        </w:rPr>
        <w:instrText xml:space="preserve"> COMMENTS START_STATUTE \* MERGEFORMAT </w:instrText>
      </w:r>
      <w:r w:rsidRPr="00A77E72">
        <w:rPr>
          <w:rFonts w:ascii="Courier New" w:hAnsi="Courier New"/>
          <w:vanish/>
        </w:rPr>
        <w:fldChar w:fldCharType="separate"/>
      </w:r>
      <w:r w:rsidRPr="00A77E72">
        <w:rPr>
          <w:rFonts w:ascii="Courier New" w:hAnsi="Courier New"/>
          <w:vanish/>
        </w:rPr>
        <w:t>START_STATUTE</w:t>
      </w:r>
      <w:r w:rsidRPr="00A77E72">
        <w:rPr>
          <w:rFonts w:ascii="Courier New" w:hAnsi="Courier New"/>
          <w:vanish/>
        </w:rPr>
        <w:fldChar w:fldCharType="end"/>
      </w:r>
      <w:r w:rsidR="00C53D68" w:rsidRPr="00A77E72">
        <w:rPr>
          <w:rStyle w:val="SNUM"/>
          <w:rFonts w:ascii="Courier New" w:hAnsi="Courier New"/>
          <w:noProof w:val="0"/>
        </w:rPr>
        <w:t>36-897.02</w:t>
      </w:r>
      <w:r w:rsidR="00C53D68" w:rsidRPr="00A77E72">
        <w:rPr>
          <w:rFonts w:ascii="Courier New" w:hAnsi="Courier New"/>
          <w:noProof w:val="0"/>
        </w:rPr>
        <w:t>.  </w:t>
      </w:r>
      <w:r w:rsidR="00C53D68" w:rsidRPr="00A77E72">
        <w:rPr>
          <w:rStyle w:val="SECHEAD"/>
          <w:rFonts w:ascii="Courier New" w:hAnsi="Courier New"/>
          <w:noProof w:val="0"/>
        </w:rPr>
        <w:t>Standards of care; monitoring</w:t>
      </w:r>
    </w:p>
    <w:p w14:paraId="425290DB" w14:textId="77777777" w:rsidR="00C53D68" w:rsidRPr="00A77E72" w:rsidRDefault="00C53D68">
      <w:pPr>
        <w:pStyle w:val="P06-00"/>
        <w:rPr>
          <w:rFonts w:ascii="Courier New" w:hAnsi="Courier New"/>
          <w:noProof w:val="0"/>
        </w:rPr>
      </w:pPr>
      <w:r w:rsidRPr="00A77E72">
        <w:rPr>
          <w:rFonts w:ascii="Courier New" w:hAnsi="Courier New"/>
          <w:noProof w:val="0"/>
        </w:rPr>
        <w:t>A.  The department by rule shall establish standards of care for child care group homes.  These rules shall include minimum programmatic, personnel, supervision of children, training, physical environment and financial stability standards.</w:t>
      </w:r>
    </w:p>
    <w:p w14:paraId="748BE870" w14:textId="77777777" w:rsidR="00C53D68" w:rsidRPr="00A77E72" w:rsidRDefault="00C53D68">
      <w:pPr>
        <w:pStyle w:val="P06-00"/>
        <w:rPr>
          <w:rFonts w:ascii="Courier New" w:hAnsi="Courier New"/>
          <w:noProof w:val="0"/>
        </w:rPr>
      </w:pPr>
      <w:r w:rsidRPr="00A77E72">
        <w:rPr>
          <w:rFonts w:ascii="Courier New" w:hAnsi="Courier New"/>
          <w:noProof w:val="0"/>
        </w:rPr>
        <w:t>B.  At least two adults shall be present in the child care group home when six to ten children are cared for in the home.</w:t>
      </w:r>
    </w:p>
    <w:p w14:paraId="36610A72" w14:textId="77777777" w:rsidR="00C53D68" w:rsidRPr="00A77E72" w:rsidRDefault="00C53D68">
      <w:pPr>
        <w:pStyle w:val="P06-00"/>
        <w:rPr>
          <w:rFonts w:ascii="Courier New" w:hAnsi="Courier New"/>
          <w:noProof w:val="0"/>
        </w:rPr>
      </w:pPr>
      <w:r w:rsidRPr="00A77E72">
        <w:rPr>
          <w:rFonts w:ascii="Courier New" w:hAnsi="Courier New"/>
          <w:noProof w:val="0"/>
        </w:rPr>
        <w:t>C.  For purposes of certification of the child care group home, the provider's own children shall not be counted.</w:t>
      </w:r>
    </w:p>
    <w:p w14:paraId="43DA97B2" w14:textId="77777777" w:rsidR="00C53D68" w:rsidRPr="00A77E72" w:rsidRDefault="00C53D68">
      <w:pPr>
        <w:pStyle w:val="P06-00"/>
        <w:rPr>
          <w:rFonts w:ascii="Courier New" w:hAnsi="Courier New"/>
          <w:noProof w:val="0"/>
        </w:rPr>
      </w:pPr>
      <w:r w:rsidRPr="00A77E72">
        <w:rPr>
          <w:rFonts w:ascii="Courier New" w:hAnsi="Courier New"/>
          <w:noProof w:val="0"/>
        </w:rPr>
        <w:t>D.  The total number of children present in a child care group home at any given time for whom compensation is received shall not exceed ten.</w:t>
      </w:r>
    </w:p>
    <w:p w14:paraId="33FA712A" w14:textId="77777777" w:rsidR="00C53D68" w:rsidRPr="00A77E72" w:rsidRDefault="00C53D68">
      <w:pPr>
        <w:pStyle w:val="P06-00"/>
        <w:rPr>
          <w:rFonts w:ascii="Courier New" w:hAnsi="Courier New"/>
          <w:noProof w:val="0"/>
        </w:rPr>
      </w:pPr>
      <w:r w:rsidRPr="00A77E72">
        <w:rPr>
          <w:rFonts w:ascii="Courier New" w:hAnsi="Courier New"/>
          <w:noProof w:val="0"/>
        </w:rPr>
        <w:t>E.  The total number of children present in a child care group home at any given time, including children related to the provider, shall not exceed fifteen.</w:t>
      </w:r>
    </w:p>
    <w:p w14:paraId="29D42882" w14:textId="77777777" w:rsidR="00C53D68" w:rsidRPr="00A77E72" w:rsidRDefault="00C53D68">
      <w:pPr>
        <w:pStyle w:val="P06-00"/>
        <w:rPr>
          <w:rFonts w:ascii="Courier New" w:hAnsi="Courier New"/>
          <w:noProof w:val="0"/>
        </w:rPr>
      </w:pPr>
      <w:r w:rsidRPr="00A77E72">
        <w:rPr>
          <w:rFonts w:ascii="Courier New" w:hAnsi="Courier New"/>
          <w:noProof w:val="0"/>
        </w:rPr>
        <w:t xml:space="preserve">F.  The department shall monitor the operation of a child care group home at least two times each year to ensure that the child care group home is meeting department standards of care. </w:t>
      </w:r>
      <w:r w:rsidR="0005302F" w:rsidRPr="00A77E72">
        <w:rPr>
          <w:rFonts w:ascii="Courier New" w:hAnsi="Courier New"/>
          <w:vanish/>
        </w:rPr>
        <w:fldChar w:fldCharType="begin"/>
      </w:r>
      <w:r w:rsidR="0005302F" w:rsidRPr="00A77E72">
        <w:rPr>
          <w:rFonts w:ascii="Courier New" w:hAnsi="Courier New"/>
          <w:vanish/>
        </w:rPr>
        <w:instrText xml:space="preserve"> COMMENTS END_STATUTE \* MERGEFORMAT </w:instrText>
      </w:r>
      <w:r w:rsidR="0005302F" w:rsidRPr="00A77E72">
        <w:rPr>
          <w:rFonts w:ascii="Courier New" w:hAnsi="Courier New"/>
          <w:vanish/>
        </w:rPr>
        <w:fldChar w:fldCharType="separate"/>
      </w:r>
      <w:r w:rsidR="0005302F" w:rsidRPr="00A77E72">
        <w:rPr>
          <w:rFonts w:ascii="Courier New" w:hAnsi="Courier New"/>
          <w:vanish/>
        </w:rPr>
        <w:t>END_STATUTE</w:t>
      </w:r>
      <w:r w:rsidR="0005302F" w:rsidRPr="00A77E72">
        <w:rPr>
          <w:rFonts w:ascii="Courier New" w:hAnsi="Courier New"/>
          <w:vanish/>
        </w:rPr>
        <w:fldChar w:fldCharType="end"/>
      </w:r>
    </w:p>
    <w:sectPr w:rsidR="00C53D68" w:rsidRPr="00A77E72">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D9040" w14:textId="77777777" w:rsidR="00396FB9" w:rsidRDefault="00396FB9">
      <w:r>
        <w:separator/>
      </w:r>
    </w:p>
  </w:endnote>
  <w:endnote w:type="continuationSeparator" w:id="0">
    <w:p w14:paraId="3D33A33E" w14:textId="77777777" w:rsidR="00396FB9" w:rsidRDefault="00396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BE2B9" w14:textId="77777777" w:rsidR="00C53D68" w:rsidRDefault="00C53D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CD260" w14:textId="77777777" w:rsidR="00C53D68" w:rsidRDefault="00C53D68">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FE9C9" w14:textId="77777777" w:rsidR="00C53D68" w:rsidRDefault="00C53D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48AA2" w14:textId="77777777" w:rsidR="00396FB9" w:rsidRDefault="00396FB9">
      <w:r>
        <w:separator/>
      </w:r>
    </w:p>
  </w:footnote>
  <w:footnote w:type="continuationSeparator" w:id="0">
    <w:p w14:paraId="16FAD27E" w14:textId="77777777" w:rsidR="00396FB9" w:rsidRDefault="00396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6C00C" w14:textId="77777777" w:rsidR="00C53D68" w:rsidRDefault="00C53D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AD1CC" w14:textId="77777777" w:rsidR="00C53D68" w:rsidRDefault="00C53D68">
    <w:pPr>
      <w:pStyle w:val="Header"/>
    </w:pPr>
  </w:p>
  <w:p w14:paraId="7D4F4F0E" w14:textId="77777777" w:rsidR="00C53D68" w:rsidRDefault="00C53D68">
    <w:pPr>
      <w:pStyle w:val="Header"/>
    </w:pPr>
  </w:p>
  <w:p w14:paraId="6698C505" w14:textId="77777777" w:rsidR="00C53D68" w:rsidRDefault="00C53D68">
    <w:pPr>
      <w:pStyle w:val="Header"/>
    </w:pPr>
  </w:p>
  <w:p w14:paraId="0DCB3141" w14:textId="77777777" w:rsidR="00C53D68" w:rsidRDefault="00C53D68">
    <w:pPr>
      <w:pStyle w:val="Header"/>
    </w:pPr>
  </w:p>
  <w:p w14:paraId="472D3553" w14:textId="77777777" w:rsidR="00C53D68" w:rsidRDefault="00C53D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E6050" w14:textId="77777777" w:rsidR="00C53D68" w:rsidRDefault="00C53D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008"/>
    <w:rsid w:val="0005302F"/>
    <w:rsid w:val="00396FB9"/>
    <w:rsid w:val="00991008"/>
    <w:rsid w:val="00A77E72"/>
    <w:rsid w:val="00C53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6B2FF"/>
  <w15:chartTrackingRefBased/>
  <w15:docId w15:val="{00F36836-CCC4-4D22-A4A2-EF11441EF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 w:type="paragraph" w:customStyle="1" w:styleId="FULL">
    <w:name w:val="FULL"/>
    <w:basedOn w:val="Normal"/>
    <w:rPr>
      <w:rFonts w:ascii="Times New Roman" w:hAnsi="Times New Roman"/>
      <w:b w:val="0"/>
      <w:noProof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186</Words>
  <Characters>923</Characters>
  <Application>Microsoft Office Word</Application>
  <DocSecurity>0</DocSecurity>
  <Lines>19</Lines>
  <Paragraphs>9</Paragraphs>
  <ScaleCrop>false</ScaleCrop>
  <HeadingPairs>
    <vt:vector size="2" baseType="variant">
      <vt:variant>
        <vt:lpstr>Title</vt:lpstr>
      </vt:variant>
      <vt:variant>
        <vt:i4>1</vt:i4>
      </vt:variant>
    </vt:vector>
  </HeadingPairs>
  <TitlesOfParts>
    <vt:vector size="1" baseType="lpstr">
      <vt:lpstr>36-897</vt:lpstr>
    </vt:vector>
  </TitlesOfParts>
  <Company>LCS</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36-897.02; Standards of care; monitoring</dc:title>
  <dc:subject>Standards of care; monitoring</dc:subject>
  <dc:creator>Arizona Legislative Council</dc:creator>
  <cp:keywords/>
  <dc:description>36_x001e_897.02</dc:description>
  <cp:lastModifiedBy>dbupdate</cp:lastModifiedBy>
  <cp:revision>2</cp:revision>
  <cp:lastPrinted>1999-03-22T18:35:00Z</cp:lastPrinted>
  <dcterms:created xsi:type="dcterms:W3CDTF">2026-09-09T23:31:00Z</dcterms:created>
  <dcterms:modified xsi:type="dcterms:W3CDTF">2026-09-09T23:31:00Z</dcterms:modified>
</cp:coreProperties>
</file>