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76C8F" w14:textId="77777777" w:rsidR="00DF2DD4" w:rsidRPr="00DF2DD4" w:rsidRDefault="00DF2DD4">
      <w:pPr>
        <w:pStyle w:val="SEC06-17"/>
        <w:rPr>
          <w:rFonts w:ascii="Courier New" w:hAnsi="Courier New"/>
        </w:rPr>
      </w:pPr>
      <w:r w:rsidRPr="00DF2DD4">
        <w:rPr>
          <w:rFonts w:ascii="Courier New" w:hAnsi="Courier New"/>
          <w:vanish/>
        </w:rPr>
        <w:fldChar w:fldCharType="begin"/>
      </w:r>
      <w:r w:rsidRPr="00DF2DD4">
        <w:rPr>
          <w:rFonts w:ascii="Courier New" w:hAnsi="Courier New"/>
          <w:vanish/>
        </w:rPr>
        <w:instrText xml:space="preserve"> COMMENTS START_STATUTE \* MERGEFORMAT </w:instrText>
      </w:r>
      <w:r w:rsidRPr="00DF2DD4">
        <w:rPr>
          <w:rFonts w:ascii="Courier New" w:hAnsi="Courier New"/>
          <w:vanish/>
        </w:rPr>
        <w:fldChar w:fldCharType="separate"/>
      </w:r>
      <w:r w:rsidRPr="00DF2DD4">
        <w:rPr>
          <w:rFonts w:ascii="Courier New" w:hAnsi="Courier New"/>
          <w:vanish/>
        </w:rPr>
        <w:t>START_STATUTE</w:t>
      </w:r>
      <w:r w:rsidRPr="00DF2DD4">
        <w:rPr>
          <w:rFonts w:ascii="Courier New" w:hAnsi="Courier New"/>
          <w:vanish/>
        </w:rPr>
        <w:fldChar w:fldCharType="end"/>
      </w:r>
      <w:r w:rsidRPr="00DF2DD4">
        <w:rPr>
          <w:rStyle w:val="SNUM"/>
          <w:rFonts w:ascii="Courier New" w:hAnsi="Courier New"/>
        </w:rPr>
        <w:t>36-881</w:t>
      </w:r>
      <w:r w:rsidRPr="00DF2DD4">
        <w:rPr>
          <w:rFonts w:ascii="Courier New" w:hAnsi="Courier New"/>
        </w:rPr>
        <w:t>.  </w:t>
      </w:r>
      <w:r w:rsidRPr="00DF2DD4">
        <w:rPr>
          <w:rStyle w:val="SECHEAD"/>
          <w:rFonts w:ascii="Courier New" w:hAnsi="Courier New"/>
        </w:rPr>
        <w:t>Definitions</w:t>
      </w:r>
    </w:p>
    <w:p w14:paraId="072CACC7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In this article, unless the context otherwise requires:</w:t>
      </w:r>
    </w:p>
    <w:p w14:paraId="57ED0776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1.  "Child" means any person through the age of fourteen years.  Child also means a person who is under eighteen years of age if the child has a developmental disability as defined in section 36</w:t>
      </w:r>
      <w:r w:rsidRPr="00DF2DD4">
        <w:rPr>
          <w:rFonts w:ascii="Courier New" w:hAnsi="Courier New"/>
        </w:rPr>
        <w:noBreakHyphen/>
        <w:t>551 or has at least one of the disabilities listed in section 15</w:t>
      </w:r>
      <w:r w:rsidRPr="00DF2DD4">
        <w:rPr>
          <w:rFonts w:ascii="Courier New" w:hAnsi="Courier New"/>
        </w:rPr>
        <w:noBreakHyphen/>
        <w:t>761, paragraph 2 and requires special education as defined in section 15</w:t>
      </w:r>
      <w:r w:rsidRPr="00DF2DD4">
        <w:rPr>
          <w:rFonts w:ascii="Courier New" w:hAnsi="Courier New"/>
        </w:rPr>
        <w:noBreakHyphen/>
        <w:t xml:space="preserve">761. </w:t>
      </w:r>
    </w:p>
    <w:p w14:paraId="3B442A69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2.  "Child care" means the care, supervision and guidance of a child or children, unaccompanied by a parent, guardian or custodian, on a regular basis, for periods of less than twenty</w:t>
      </w:r>
      <w:r w:rsidRPr="00DF2DD4">
        <w:rPr>
          <w:rFonts w:ascii="Courier New" w:hAnsi="Courier New"/>
        </w:rPr>
        <w:noBreakHyphen/>
        <w:t>four hours per day, in a place other than the child's or the children's own home or homes.</w:t>
      </w:r>
    </w:p>
    <w:p w14:paraId="411BD13E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3.  "Child care facility" means any facility in which child care is regularly provided for compensation for five or more children not related to the proprietor.</w:t>
      </w:r>
    </w:p>
    <w:p w14:paraId="6336FBDB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4.  "Controlling person" means a person who:</w:t>
      </w:r>
    </w:p>
    <w:p w14:paraId="4F68F393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 xml:space="preserve">(a)  Through ownership, has the power to vote at least ten per cent of the outstanding voting securities. </w:t>
      </w:r>
    </w:p>
    <w:p w14:paraId="08552147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 xml:space="preserve">(b)  If the applicant or licensee is a partnership, is the general partner or a limited partner who holds at least ten per cent of the voting rights of the partnership.  </w:t>
      </w:r>
    </w:p>
    <w:p w14:paraId="44EA5039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 xml:space="preserve">(c)  If the applicant or licensee is a corporation, an association or a limited liability company, is the president, the chief executive officer, the </w:t>
      </w:r>
      <w:proofErr w:type="spellStart"/>
      <w:r w:rsidRPr="00DF2DD4">
        <w:rPr>
          <w:rFonts w:ascii="Courier New" w:hAnsi="Courier New"/>
        </w:rPr>
        <w:t>incorporator</w:t>
      </w:r>
      <w:proofErr w:type="spellEnd"/>
      <w:r w:rsidRPr="00DF2DD4">
        <w:rPr>
          <w:rFonts w:ascii="Courier New" w:hAnsi="Courier New"/>
        </w:rPr>
        <w:t xml:space="preserve">, an agent or any person who owns or controls at least ten per cent of the voting securities. </w:t>
      </w:r>
    </w:p>
    <w:p w14:paraId="6C1473B8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(d)  Holds a beneficial interest in ten per cent or more of the liabilities of the applicant or the licensee.</w:t>
      </w:r>
    </w:p>
    <w:p w14:paraId="67A851F4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5.  "Department" means the department of health services.</w:t>
      </w:r>
    </w:p>
    <w:p w14:paraId="3F5CDE13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6.  "Director" means the director of the department of health services.</w:t>
      </w:r>
    </w:p>
    <w:p w14:paraId="68C04FF9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 xml:space="preserve">7.  "Person" means an individual, partnership, corporation, limited liability company, association, day nursery, nursery school, day camp, kindergarten, child care agency, school governing board, charter school or child care center that operates a child care facility. </w:t>
      </w:r>
    </w:p>
    <w:p w14:paraId="34C8F1D4" w14:textId="77777777" w:rsidR="00DF2DD4" w:rsidRPr="00DF2DD4" w:rsidRDefault="00DF2DD4">
      <w:pPr>
        <w:pStyle w:val="P06-00"/>
        <w:rPr>
          <w:rFonts w:ascii="Courier New" w:hAnsi="Courier New"/>
        </w:rPr>
      </w:pPr>
      <w:r w:rsidRPr="00DF2DD4">
        <w:rPr>
          <w:rFonts w:ascii="Courier New" w:hAnsi="Courier New"/>
        </w:rPr>
        <w:t>8.  "Substantial compliance" means that the nature or number of violations revealed by any type of inspection or investigation of an applicant for licensure or a licensed child care facility does not pose a direct risk to the life, health or safety of children.</w:t>
      </w:r>
      <w:r w:rsidRPr="00DF2DD4">
        <w:rPr>
          <w:rFonts w:ascii="Courier New" w:hAnsi="Courier New"/>
          <w:vanish/>
        </w:rPr>
        <w:fldChar w:fldCharType="begin"/>
      </w:r>
      <w:r w:rsidRPr="00DF2DD4">
        <w:rPr>
          <w:rFonts w:ascii="Courier New" w:hAnsi="Courier New"/>
          <w:vanish/>
        </w:rPr>
        <w:instrText xml:space="preserve"> COMMENTS END_STATUTE \* MERGEFORMAT </w:instrText>
      </w:r>
      <w:r w:rsidRPr="00DF2DD4">
        <w:rPr>
          <w:rFonts w:ascii="Courier New" w:hAnsi="Courier New"/>
          <w:vanish/>
        </w:rPr>
        <w:fldChar w:fldCharType="separate"/>
      </w:r>
      <w:r w:rsidRPr="00DF2DD4">
        <w:rPr>
          <w:rFonts w:ascii="Courier New" w:hAnsi="Courier New"/>
          <w:vanish/>
        </w:rPr>
        <w:t>END_STATUTE</w:t>
      </w:r>
      <w:r w:rsidRPr="00DF2DD4">
        <w:rPr>
          <w:rFonts w:ascii="Courier New" w:hAnsi="Courier New"/>
          <w:vanish/>
        </w:rPr>
        <w:fldChar w:fldCharType="end"/>
      </w:r>
    </w:p>
    <w:sectPr w:rsidR="00000000" w:rsidRPr="00DF2DD4"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040BA" w14:textId="77777777" w:rsidR="00DF2DD4" w:rsidRDefault="00DF2DD4">
      <w:r>
        <w:separator/>
      </w:r>
    </w:p>
  </w:endnote>
  <w:endnote w:type="continuationSeparator" w:id="0">
    <w:p w14:paraId="537BDDA5" w14:textId="77777777" w:rsidR="00DF2DD4" w:rsidRDefault="00DF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21AD9" w14:textId="77777777" w:rsidR="00DF2DD4" w:rsidRDefault="00DF2DD4">
      <w:r>
        <w:separator/>
      </w:r>
    </w:p>
  </w:footnote>
  <w:footnote w:type="continuationSeparator" w:id="0">
    <w:p w14:paraId="484EC5A4" w14:textId="77777777" w:rsidR="00DF2DD4" w:rsidRDefault="00DF2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23282486">
    <w:abstractNumId w:val="1"/>
  </w:num>
  <w:num w:numId="2" w16cid:durableId="736830069">
    <w:abstractNumId w:val="1"/>
  </w:num>
  <w:num w:numId="3" w16cid:durableId="434904523">
    <w:abstractNumId w:val="0"/>
  </w:num>
  <w:num w:numId="4" w16cid:durableId="8053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D4"/>
    <w:rsid w:val="00D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B913A4"/>
  <w15:chartTrackingRefBased/>
  <w15:docId w15:val="{A10658EA-8614-4B89-9811-2AD61B0F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72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semiHidden/>
    <w:pPr>
      <w:widowControl/>
      <w:suppressLineNumbers/>
    </w:p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semiHidden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semiHidden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381</Words>
  <Characters>1929</Characters>
  <Application>Microsoft Office Word</Application>
  <DocSecurity>0</DocSecurity>
  <Lines>38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36-881; Definitions</dc:title>
  <dc:subject>Definitions</dc:subject>
  <dc:creator>Arizona Legislative Council</dc:creator>
  <cp:keywords/>
  <dc:description/>
  <cp:lastModifiedBy>dbupdate</cp:lastModifiedBy>
  <cp:revision>2</cp:revision>
  <cp:lastPrinted>1601-01-01T00:00:00Z</cp:lastPrinted>
  <dcterms:created xsi:type="dcterms:W3CDTF">2025-09-21T01:04:00Z</dcterms:created>
  <dcterms:modified xsi:type="dcterms:W3CDTF">2025-09-21T01:04:00Z</dcterms:modified>
</cp:coreProperties>
</file>