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799D" w14:textId="52EF4A61" w:rsidR="00C63C36" w:rsidRPr="00F90D36" w:rsidRDefault="00C63C36" w:rsidP="00C63C36">
      <w:pPr>
        <w:pStyle w:val="SEC06-20"/>
        <w:rPr>
          <w:rFonts w:ascii="Courier New" w:hAnsi="Courier New" w:cs="Courier New"/>
        </w:rPr>
      </w:pPr>
      <w:r w:rsidRPr="00F90D36">
        <w:rPr>
          <w:rFonts w:ascii="Courier New" w:hAnsi="Courier New" w:cs="Courier New"/>
        </w:rPr>
        <w:fldChar w:fldCharType="begin"/>
      </w:r>
      <w:r w:rsidRPr="00F90D36">
        <w:rPr>
          <w:rFonts w:ascii="Courier New" w:hAnsi="Courier New" w:cs="Courier New"/>
        </w:rPr>
        <w:instrText xml:space="preserve"> COMMENTS START_STATUTE \* MERGEFORMAT </w:instrText>
      </w:r>
      <w:r w:rsidRPr="00F90D36">
        <w:rPr>
          <w:rFonts w:ascii="Courier New" w:hAnsi="Courier New" w:cs="Courier New"/>
        </w:rPr>
        <w:fldChar w:fldCharType="separate"/>
      </w:r>
      <w:r w:rsidRPr="00F90D36">
        <w:rPr>
          <w:rFonts w:ascii="Courier New" w:hAnsi="Courier New" w:cs="Courier New"/>
          <w:vanish/>
        </w:rPr>
        <w:t>START_STATUTE</w:t>
      </w:r>
      <w:r w:rsidRPr="00F90D36">
        <w:rPr>
          <w:rFonts w:ascii="Courier New" w:hAnsi="Courier New" w:cs="Courier New"/>
        </w:rPr>
        <w:fldChar w:fldCharType="end"/>
      </w:r>
      <w:r w:rsidRPr="00F90D36">
        <w:rPr>
          <w:rStyle w:val="SNUM"/>
          <w:rFonts w:ascii="Courier New" w:hAnsi="Courier New" w:cs="Courier New"/>
        </w:rPr>
        <w:t>36-851.01.</w:t>
      </w:r>
      <w:r w:rsidRPr="00F90D36">
        <w:rPr>
          <w:rFonts w:ascii="Courier New" w:hAnsi="Courier New" w:cs="Courier New"/>
        </w:rPr>
        <w:t>  </w:t>
      </w:r>
      <w:r w:rsidRPr="00F90D36">
        <w:rPr>
          <w:rStyle w:val="SECHEAD"/>
          <w:rFonts w:ascii="Courier New" w:hAnsi="Courier New" w:cs="Courier New"/>
        </w:rPr>
        <w:t>Procurement organizations; licensure; renewal; fees; penalties; exceptions</w:t>
      </w:r>
    </w:p>
    <w:p w14:paraId="72AB2C49" w14:textId="77777777" w:rsidR="00C63C36" w:rsidRPr="00F90D36" w:rsidRDefault="00C63C36" w:rsidP="00C63C36">
      <w:pPr>
        <w:pStyle w:val="P06-00"/>
        <w:rPr>
          <w:rFonts w:ascii="Courier New" w:hAnsi="Courier New" w:cs="Courier New"/>
        </w:rPr>
      </w:pPr>
      <w:r w:rsidRPr="00F90D36">
        <w:rPr>
          <w:rFonts w:ascii="Courier New" w:hAnsi="Courier New" w:cs="Courier New"/>
        </w:rPr>
        <w:t>A.  A person may not act as a procurement organization in this state unless the person is licensed by the department of health services as a procurement organization.  The person shall apply in writing to the director of the department on a form specified by the director, shall include all information requested in the application and shall pay the fees prescribed by the director.</w:t>
      </w:r>
    </w:p>
    <w:p w14:paraId="2BCEEBD3" w14:textId="77777777" w:rsidR="00C63C36" w:rsidRPr="00F90D36" w:rsidRDefault="00C63C36" w:rsidP="00C63C36">
      <w:pPr>
        <w:pStyle w:val="P06-00"/>
        <w:rPr>
          <w:rFonts w:ascii="Courier New" w:hAnsi="Courier New" w:cs="Courier New"/>
        </w:rPr>
      </w:pPr>
      <w:r w:rsidRPr="00F90D36">
        <w:rPr>
          <w:rFonts w:ascii="Courier New" w:hAnsi="Courier New" w:cs="Courier New"/>
        </w:rPr>
        <w:t>B.  The director shall grant a procurement organization license to a person if the organization either is accredited by a nationally recognized accrediting agency that is approved by the department of health services and maintains full accreditation with the accrediting agency or meets the requirements prescribed in section 36</w:t>
      </w:r>
      <w:r w:rsidRPr="00F90D36">
        <w:rPr>
          <w:rFonts w:ascii="Courier New" w:hAnsi="Courier New" w:cs="Courier New"/>
        </w:rPr>
        <w:noBreakHyphen/>
        <w:t>851.03 and the rules adopted by the department.</w:t>
      </w:r>
    </w:p>
    <w:p w14:paraId="3C39C882" w14:textId="77777777" w:rsidR="00C63C36" w:rsidRPr="00F90D36" w:rsidRDefault="00C63C36" w:rsidP="00C63C36">
      <w:pPr>
        <w:pStyle w:val="P06-00"/>
        <w:rPr>
          <w:rFonts w:ascii="Courier New" w:hAnsi="Courier New" w:cs="Courier New"/>
        </w:rPr>
      </w:pPr>
      <w:r w:rsidRPr="00F90D36">
        <w:rPr>
          <w:rFonts w:ascii="Courier New" w:hAnsi="Courier New" w:cs="Courier New"/>
        </w:rPr>
        <w:t>C.  A license under this section is valid for two years and must be renewed every two years.  A person shall file an application for renewal at least thirty days before the expiration of the current license.</w:t>
      </w:r>
    </w:p>
    <w:p w14:paraId="0FCDE850" w14:textId="77777777" w:rsidR="00C63C36" w:rsidRPr="00F90D36" w:rsidRDefault="00C63C36" w:rsidP="00C63C36">
      <w:pPr>
        <w:pStyle w:val="P06-00"/>
        <w:rPr>
          <w:rFonts w:ascii="Courier New" w:hAnsi="Courier New" w:cs="Courier New"/>
        </w:rPr>
      </w:pPr>
      <w:r w:rsidRPr="00F90D36">
        <w:rPr>
          <w:rFonts w:ascii="Courier New" w:hAnsi="Courier New" w:cs="Courier New"/>
        </w:rPr>
        <w:t>D.  Each procurement organization applying for licensure or license renewal under this section shall pay all applicable fees as prescribed by the director.  All fees collected pursuant to this section for the licensure and license renewal of procurement organizations shall be deposited in the health services licensing fund established by section 36</w:t>
      </w:r>
      <w:r w:rsidRPr="00F90D36">
        <w:rPr>
          <w:rFonts w:ascii="Courier New" w:hAnsi="Courier New" w:cs="Courier New"/>
        </w:rPr>
        <w:noBreakHyphen/>
        <w:t>414.</w:t>
      </w:r>
    </w:p>
    <w:p w14:paraId="69560AAB" w14:textId="77777777" w:rsidR="00C63C36" w:rsidRPr="00F90D36" w:rsidRDefault="00C63C36" w:rsidP="00C63C36">
      <w:pPr>
        <w:pStyle w:val="P06-00"/>
        <w:rPr>
          <w:rFonts w:ascii="Courier New" w:hAnsi="Courier New" w:cs="Courier New"/>
        </w:rPr>
      </w:pPr>
      <w:r w:rsidRPr="00F90D36">
        <w:rPr>
          <w:rFonts w:ascii="Courier New" w:hAnsi="Courier New" w:cs="Courier New"/>
        </w:rPr>
        <w:t>E.  The director may sanction, impose civil penalties on or, pursuant to title 41, chapter 6, article 10, suspend or revoke, in whole or in part, the license of any procurement organization if any person who is an owner, officer, agent or employee of the procurement organization is in or continues to be in violation of this article or the rules of the department of health services adopted pursuant to this article.</w:t>
      </w:r>
    </w:p>
    <w:p w14:paraId="24E43883" w14:textId="77777777" w:rsidR="00C63C36" w:rsidRPr="00F90D36" w:rsidRDefault="00C63C36" w:rsidP="00C63C36">
      <w:pPr>
        <w:pStyle w:val="P06-00"/>
        <w:rPr>
          <w:rFonts w:ascii="Courier New" w:hAnsi="Courier New" w:cs="Courier New"/>
        </w:rPr>
      </w:pPr>
      <w:r w:rsidRPr="00F90D36">
        <w:rPr>
          <w:rFonts w:ascii="Courier New" w:hAnsi="Courier New" w:cs="Courier New"/>
        </w:rPr>
        <w:t>F.  This section does not apply to any of the following:</w:t>
      </w:r>
    </w:p>
    <w:p w14:paraId="6258ACC4" w14:textId="77777777" w:rsidR="00C63C36" w:rsidRPr="00F90D36" w:rsidRDefault="00C63C36" w:rsidP="00C63C36">
      <w:pPr>
        <w:pStyle w:val="P06-00"/>
        <w:rPr>
          <w:rFonts w:ascii="Courier New" w:hAnsi="Courier New" w:cs="Courier New"/>
        </w:rPr>
      </w:pPr>
      <w:r w:rsidRPr="00F90D36">
        <w:rPr>
          <w:rFonts w:ascii="Courier New" w:hAnsi="Courier New" w:cs="Courier New"/>
        </w:rPr>
        <w:t>1.  An organ procurement organization as described by 42 United States Code section 273 that is designated for this state by the secretary of the United States department of health and human services pursuant to 42 United States Code section 1320b</w:t>
      </w:r>
      <w:r w:rsidRPr="00F90D36">
        <w:rPr>
          <w:rFonts w:ascii="Courier New" w:hAnsi="Courier New" w:cs="Courier New"/>
        </w:rPr>
        <w:noBreakHyphen/>
        <w:t>8.</w:t>
      </w:r>
    </w:p>
    <w:p w14:paraId="7EE8B75D" w14:textId="77777777" w:rsidR="00C63C36" w:rsidRPr="00F90D36" w:rsidRDefault="00C63C36" w:rsidP="00C63C36">
      <w:pPr>
        <w:pStyle w:val="P06-00"/>
        <w:rPr>
          <w:rFonts w:ascii="Courier New" w:hAnsi="Courier New" w:cs="Courier New"/>
        </w:rPr>
      </w:pPr>
      <w:r w:rsidRPr="00F90D36">
        <w:rPr>
          <w:rFonts w:ascii="Courier New" w:hAnsi="Courier New" w:cs="Courier New"/>
        </w:rPr>
        <w:t>2.  A procurement organization that is regulated by the United States food and drug administration in connection with the recovery of human tissue intended for transplantation pursuant to 21 Code of Federal Regulations part 1270.</w:t>
      </w:r>
    </w:p>
    <w:p w14:paraId="40CF54A9" w14:textId="4F2E081B" w:rsidR="00C63C36" w:rsidRPr="00F90D36" w:rsidRDefault="00C63C36" w:rsidP="00C63C36">
      <w:pPr>
        <w:pStyle w:val="P06-00"/>
        <w:rPr>
          <w:rFonts w:ascii="Courier New" w:hAnsi="Courier New" w:cs="Courier New"/>
        </w:rPr>
      </w:pPr>
      <w:r w:rsidRPr="00F90D36">
        <w:rPr>
          <w:rFonts w:ascii="Courier New" w:hAnsi="Courier New" w:cs="Courier New"/>
        </w:rPr>
        <w:t>3.  A procurement organization as defined in section 36</w:t>
      </w:r>
      <w:r w:rsidRPr="00F90D36">
        <w:rPr>
          <w:rFonts w:ascii="Courier New" w:hAnsi="Courier New" w:cs="Courier New"/>
        </w:rPr>
        <w:noBreakHyphen/>
        <w:t>841, paragraph  27, subdivision (d).</w:t>
      </w:r>
    </w:p>
    <w:p w14:paraId="6CEFA432" w14:textId="77777777" w:rsidR="00C63C36" w:rsidRPr="00F90D36" w:rsidRDefault="00C63C36" w:rsidP="00C63C36">
      <w:pPr>
        <w:pStyle w:val="P06-00"/>
        <w:rPr>
          <w:rFonts w:ascii="Courier New" w:hAnsi="Courier New" w:cs="Courier New"/>
        </w:rPr>
      </w:pPr>
      <w:r w:rsidRPr="00F90D36">
        <w:rPr>
          <w:rFonts w:ascii="Courier New" w:hAnsi="Courier New" w:cs="Courier New"/>
        </w:rPr>
        <w:t>4.  A procurement organization that is affiliated with an accredited educational institution in connection with the education of students enrolled in a degree-granting program for health professionals.</w:t>
      </w:r>
    </w:p>
    <w:p w14:paraId="407AF2F9" w14:textId="77777777" w:rsidR="00C63C36" w:rsidRPr="00F90D36" w:rsidRDefault="00C63C36" w:rsidP="00C63C36">
      <w:pPr>
        <w:pStyle w:val="P06-00"/>
        <w:rPr>
          <w:rFonts w:ascii="Courier New" w:hAnsi="Courier New" w:cs="Courier New"/>
        </w:rPr>
      </w:pPr>
      <w:r w:rsidRPr="00F90D36">
        <w:rPr>
          <w:rFonts w:ascii="Courier New" w:hAnsi="Courier New" w:cs="Courier New"/>
        </w:rPr>
        <w:t>5.  A procurement organization that recovers anatomical gifts for research or education, including for quality improvement or quality assurance, and that is affiliated with a hospital that is licensed pursuant to chapter 4 of this title.</w:t>
      </w:r>
    </w:p>
    <w:p w14:paraId="5FE80E7D" w14:textId="3A02A9DE" w:rsidR="00F540AD" w:rsidRPr="00F90D36" w:rsidRDefault="00C63C36" w:rsidP="00C63C36">
      <w:pPr>
        <w:pStyle w:val="P06-00"/>
        <w:rPr>
          <w:rFonts w:ascii="Courier New" w:hAnsi="Courier New" w:cs="Courier New"/>
        </w:rPr>
      </w:pPr>
      <w:r w:rsidRPr="00F90D36">
        <w:rPr>
          <w:rFonts w:ascii="Courier New" w:hAnsi="Courier New" w:cs="Courier New"/>
        </w:rPr>
        <w:t xml:space="preserve">6.  A hospital that is licensed pursuant to chapter 4 of this title. </w:t>
      </w:r>
      <w:r w:rsidRPr="00F90D36">
        <w:rPr>
          <w:rFonts w:ascii="Courier New" w:hAnsi="Courier New" w:cs="Courier New"/>
        </w:rPr>
        <w:fldChar w:fldCharType="begin"/>
      </w:r>
      <w:r w:rsidRPr="00F90D36">
        <w:rPr>
          <w:rFonts w:ascii="Courier New" w:hAnsi="Courier New" w:cs="Courier New"/>
        </w:rPr>
        <w:instrText xml:space="preserve"> COMMENTS END_STATUTE \* MERGEFORMAT </w:instrText>
      </w:r>
      <w:r w:rsidRPr="00F90D36">
        <w:rPr>
          <w:rFonts w:ascii="Courier New" w:hAnsi="Courier New" w:cs="Courier New"/>
        </w:rPr>
        <w:fldChar w:fldCharType="separate"/>
      </w:r>
      <w:r w:rsidRPr="00F90D36">
        <w:rPr>
          <w:rFonts w:ascii="Courier New" w:hAnsi="Courier New" w:cs="Courier New"/>
          <w:vanish/>
        </w:rPr>
        <w:t>END_STATUTE</w:t>
      </w:r>
      <w:r w:rsidRPr="00F90D36">
        <w:rPr>
          <w:rFonts w:ascii="Courier New" w:hAnsi="Courier New" w:cs="Courier New"/>
        </w:rPr>
        <w:fldChar w:fldCharType="end"/>
      </w:r>
    </w:p>
    <w:sectPr w:rsidR="00F540AD" w:rsidRPr="00F90D36" w:rsidSect="00C63C3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F4FB" w14:textId="77777777" w:rsidR="00C63C36" w:rsidRDefault="00C63C36">
      <w:r>
        <w:separator/>
      </w:r>
    </w:p>
  </w:endnote>
  <w:endnote w:type="continuationSeparator" w:id="0">
    <w:p w14:paraId="567681E2" w14:textId="77777777" w:rsidR="00C63C36" w:rsidRDefault="00C6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4FF8" w14:textId="77777777" w:rsidR="00C63C36" w:rsidRDefault="00C63C36">
      <w:r>
        <w:separator/>
      </w:r>
    </w:p>
  </w:footnote>
  <w:footnote w:type="continuationSeparator" w:id="0">
    <w:p w14:paraId="3B831141" w14:textId="77777777" w:rsidR="00C63C36" w:rsidRDefault="00C63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20036774">
    <w:abstractNumId w:val="8"/>
  </w:num>
  <w:num w:numId="2" w16cid:durableId="1170751586">
    <w:abstractNumId w:val="8"/>
  </w:num>
  <w:num w:numId="3" w16cid:durableId="2061512439">
    <w:abstractNumId w:val="7"/>
  </w:num>
  <w:num w:numId="4" w16cid:durableId="1951081115">
    <w:abstractNumId w:val="7"/>
  </w:num>
  <w:num w:numId="5" w16cid:durableId="1166745313">
    <w:abstractNumId w:val="10"/>
  </w:num>
  <w:num w:numId="6" w16cid:durableId="1007244596">
    <w:abstractNumId w:val="11"/>
  </w:num>
  <w:num w:numId="7" w16cid:durableId="1189955622">
    <w:abstractNumId w:val="12"/>
  </w:num>
  <w:num w:numId="8" w16cid:durableId="79717281">
    <w:abstractNumId w:val="9"/>
  </w:num>
  <w:num w:numId="9" w16cid:durableId="754857806">
    <w:abstractNumId w:val="6"/>
  </w:num>
  <w:num w:numId="10" w16cid:durableId="153882085">
    <w:abstractNumId w:val="5"/>
  </w:num>
  <w:num w:numId="11" w16cid:durableId="532378973">
    <w:abstractNumId w:val="4"/>
  </w:num>
  <w:num w:numId="12" w16cid:durableId="2090074642">
    <w:abstractNumId w:val="3"/>
  </w:num>
  <w:num w:numId="13" w16cid:durableId="1061976203">
    <w:abstractNumId w:val="2"/>
  </w:num>
  <w:num w:numId="14" w16cid:durableId="966742970">
    <w:abstractNumId w:val="1"/>
  </w:num>
  <w:num w:numId="15" w16cid:durableId="53904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36"/>
    <w:rsid w:val="00010503"/>
    <w:rsid w:val="00033AE7"/>
    <w:rsid w:val="00C63C36"/>
    <w:rsid w:val="00E41B6D"/>
    <w:rsid w:val="00E623A6"/>
    <w:rsid w:val="00F540AD"/>
    <w:rsid w:val="00F9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D5557"/>
  <w15:chartTrackingRefBased/>
  <w15:docId w15:val="{121933C1-664E-4585-8868-49E2445D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63C3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485</Words>
  <Characters>2591</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36-851.01; Procurement organizations; licensure; renewal; fees; penalties; exceptions</dc:title>
  <dc:subject>Procurement organizations; licensure; renewal; fees; penalties; exceptions</dc:subject>
  <dc:creator>Arizona Legislative Council</dc:creator>
  <cp:keywords/>
  <dc:description>0070.docx - 552R - 2022</dc:description>
  <cp:lastModifiedBy>dbupdate</cp:lastModifiedBy>
  <cp:revision>2</cp:revision>
  <dcterms:created xsi:type="dcterms:W3CDTF">2025-09-21T01:02:00Z</dcterms:created>
  <dcterms:modified xsi:type="dcterms:W3CDTF">2025-09-21T01:02:00Z</dcterms:modified>
</cp:coreProperties>
</file>