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EBF7F" w14:textId="34400C42" w:rsidR="00B635E3" w:rsidRPr="0030302E" w:rsidRDefault="00B635E3" w:rsidP="00B635E3">
      <w:pPr>
        <w:pStyle w:val="SEC06-20"/>
        <w:keepNext/>
        <w:keepLines/>
        <w:rPr>
          <w:rFonts w:ascii="Courier New" w:hAnsi="Courier New" w:cs="Courier New"/>
        </w:rPr>
      </w:pPr>
      <w:r w:rsidRPr="0030302E">
        <w:rPr>
          <w:rFonts w:ascii="Courier New" w:hAnsi="Courier New" w:cs="Courier New"/>
        </w:rPr>
        <w:fldChar w:fldCharType="begin"/>
      </w:r>
      <w:r w:rsidRPr="0030302E">
        <w:rPr>
          <w:rFonts w:ascii="Courier New" w:hAnsi="Courier New" w:cs="Courier New"/>
        </w:rPr>
        <w:instrText xml:space="preserve"> COMMENTS START_STATUTE \* MERGEFORMAT </w:instrText>
      </w:r>
      <w:r w:rsidRPr="0030302E">
        <w:rPr>
          <w:rFonts w:ascii="Courier New" w:hAnsi="Courier New" w:cs="Courier New"/>
        </w:rPr>
        <w:fldChar w:fldCharType="separate"/>
      </w:r>
      <w:r w:rsidRPr="0030302E">
        <w:rPr>
          <w:rFonts w:ascii="Courier New" w:hAnsi="Courier New" w:cs="Courier New"/>
          <w:vanish/>
        </w:rPr>
        <w:t>START_STATUTE</w:t>
      </w:r>
      <w:r w:rsidRPr="0030302E">
        <w:rPr>
          <w:rFonts w:ascii="Courier New" w:hAnsi="Courier New" w:cs="Courier New"/>
        </w:rPr>
        <w:fldChar w:fldCharType="end"/>
      </w:r>
      <w:r w:rsidRPr="0030302E">
        <w:rPr>
          <w:rStyle w:val="SNUM"/>
          <w:rFonts w:ascii="Courier New" w:hAnsi="Courier New" w:cs="Courier New"/>
        </w:rPr>
        <w:t>36-595.03.</w:t>
      </w:r>
      <w:r w:rsidRPr="0030302E">
        <w:rPr>
          <w:rFonts w:ascii="Courier New" w:hAnsi="Courier New" w:cs="Courier New"/>
        </w:rPr>
        <w:t>  </w:t>
      </w:r>
      <w:r w:rsidRPr="0030302E">
        <w:rPr>
          <w:rStyle w:val="SECHEAD"/>
          <w:rFonts w:ascii="Courier New" w:hAnsi="Courier New" w:cs="Courier New"/>
        </w:rPr>
        <w:t>Developmental disabilities group home monitoring program; clients with complex needs; designated entity duties; expedited referral system; reporting requirements; program review; definition</w:t>
      </w:r>
    </w:p>
    <w:p w14:paraId="17D98C55" w14:textId="77777777" w:rsidR="006E5375" w:rsidRPr="0030302E" w:rsidRDefault="006E5375" w:rsidP="00B635E3">
      <w:pPr>
        <w:pStyle w:val="P06-00"/>
        <w:rPr>
          <w:rFonts w:ascii="Courier New" w:hAnsi="Courier New" w:cs="Courier New"/>
        </w:rPr>
      </w:pPr>
    </w:p>
    <w:p w14:paraId="07E60569" w14:textId="1D38E882" w:rsidR="006E5375" w:rsidRPr="0030302E" w:rsidRDefault="006E5375" w:rsidP="00B635E3">
      <w:pPr>
        <w:pStyle w:val="P06-00"/>
        <w:rPr>
          <w:rFonts w:ascii="Courier New" w:hAnsi="Courier New" w:cs="Courier New"/>
        </w:rPr>
      </w:pPr>
      <w:r w:rsidRPr="0030302E">
        <w:rPr>
          <w:rFonts w:ascii="Courier New" w:hAnsi="Courier New" w:cs="Courier New"/>
        </w:rPr>
        <w:t>(Rpld. 1/1/28)</w:t>
      </w:r>
    </w:p>
    <w:p w14:paraId="6D40C54D" w14:textId="77777777" w:rsidR="006E5375" w:rsidRPr="0030302E" w:rsidRDefault="006E5375" w:rsidP="00B635E3">
      <w:pPr>
        <w:pStyle w:val="P06-00"/>
        <w:rPr>
          <w:rFonts w:ascii="Courier New" w:hAnsi="Courier New" w:cs="Courier New"/>
        </w:rPr>
      </w:pPr>
    </w:p>
    <w:p w14:paraId="6DD5554F" w14:textId="1E6A40B3" w:rsidR="00B635E3" w:rsidRPr="0030302E" w:rsidRDefault="00B635E3" w:rsidP="00B635E3">
      <w:pPr>
        <w:pStyle w:val="P06-00"/>
        <w:rPr>
          <w:rFonts w:ascii="Courier New" w:hAnsi="Courier New" w:cs="Courier New"/>
        </w:rPr>
      </w:pPr>
      <w:r w:rsidRPr="0030302E">
        <w:rPr>
          <w:rFonts w:ascii="Courier New" w:hAnsi="Courier New" w:cs="Courier New"/>
        </w:rPr>
        <w:t>A.  The developmental disabilities group home monitoring program is established in the department.  </w:t>
      </w:r>
      <w:r w:rsidRPr="0030302E">
        <w:rPr>
          <w:rFonts w:ascii="Courier New" w:eastAsiaTheme="majorEastAsia" w:hAnsi="Courier New" w:cs="Courier New"/>
        </w:rPr>
        <w:t>Subject to available appropriations,</w:t>
      </w:r>
      <w:r w:rsidRPr="0030302E">
        <w:rPr>
          <w:rFonts w:ascii="Courier New" w:hAnsi="Courier New" w:cs="Courier New"/>
        </w:rPr>
        <w:t xml:space="preserve"> the department shall contract with the entity that has been designated by this state to operate the protection and advocacy system for persons with developmental disabilities in this state pursuant to the developmental disabilities assistance and bill of rights act of 2000 (42 United States Code sections 15041 through 15045) to conduct the program.</w:t>
      </w:r>
    </w:p>
    <w:p w14:paraId="2C36A04D" w14:textId="6F056B1C" w:rsidR="00B635E3" w:rsidRPr="0030302E" w:rsidRDefault="00B635E3" w:rsidP="00B635E3">
      <w:pPr>
        <w:pStyle w:val="P06-00"/>
        <w:rPr>
          <w:rFonts w:ascii="Courier New" w:hAnsi="Courier New" w:cs="Courier New"/>
        </w:rPr>
      </w:pPr>
      <w:r w:rsidRPr="0030302E">
        <w:rPr>
          <w:rFonts w:ascii="Courier New" w:hAnsi="Courier New" w:cs="Courier New"/>
        </w:rPr>
        <w:t>B.  The designated entity, at a minimum, shall do all of the following beginning January 1, 2026:</w:t>
      </w:r>
    </w:p>
    <w:p w14:paraId="46B07354" w14:textId="77777777" w:rsidR="00B635E3" w:rsidRPr="0030302E" w:rsidRDefault="00B635E3" w:rsidP="00B635E3">
      <w:pPr>
        <w:pStyle w:val="P06-00"/>
        <w:rPr>
          <w:rFonts w:ascii="Courier New" w:hAnsi="Courier New" w:cs="Courier New"/>
        </w:rPr>
      </w:pPr>
      <w:r w:rsidRPr="0030302E">
        <w:rPr>
          <w:rFonts w:ascii="Courier New" w:hAnsi="Courier New" w:cs="Courier New"/>
        </w:rPr>
        <w:t>1.  Monitor in person the group homes that provide services to clients with complex needs to determine, at a minimum, whether:</w:t>
      </w:r>
    </w:p>
    <w:p w14:paraId="7A4530AF" w14:textId="049CFD2D" w:rsidR="00B635E3" w:rsidRPr="0030302E" w:rsidRDefault="00B635E3" w:rsidP="00B635E3">
      <w:pPr>
        <w:pStyle w:val="P06-00"/>
        <w:rPr>
          <w:rFonts w:ascii="Courier New" w:hAnsi="Courier New" w:cs="Courier New"/>
        </w:rPr>
      </w:pPr>
      <w:r w:rsidRPr="0030302E">
        <w:rPr>
          <w:rFonts w:ascii="Courier New" w:hAnsi="Courier New" w:cs="Courier New"/>
        </w:rPr>
        <w:t>(a)  The client with complex needs receives the services identified in the person</w:t>
      </w:r>
      <w:r w:rsidRPr="0030302E">
        <w:rPr>
          <w:rFonts w:ascii="Courier New" w:hAnsi="Courier New" w:cs="Courier New"/>
        </w:rPr>
        <w:noBreakHyphen/>
        <w:t>centered service plan of the client with complex needs, including medication monitoring and habilitation treatment, as applicable.</w:t>
      </w:r>
    </w:p>
    <w:p w14:paraId="4B699B3D" w14:textId="2D8DE25E" w:rsidR="00B635E3" w:rsidRPr="0030302E" w:rsidRDefault="00B635E3" w:rsidP="00B635E3">
      <w:pPr>
        <w:pStyle w:val="P06-00"/>
        <w:rPr>
          <w:rFonts w:ascii="Courier New" w:hAnsi="Courier New" w:cs="Courier New"/>
        </w:rPr>
      </w:pPr>
      <w:r w:rsidRPr="0030302E">
        <w:rPr>
          <w:rFonts w:ascii="Courier New" w:hAnsi="Courier New" w:cs="Courier New"/>
        </w:rPr>
        <w:t>(b)  The provision of services identified in the person-centered service plan of the client with complex needs has been effective in addressing the complex needs.</w:t>
      </w:r>
    </w:p>
    <w:p w14:paraId="2D756221" w14:textId="3731F529" w:rsidR="00B635E3" w:rsidRPr="0030302E" w:rsidRDefault="00B635E3" w:rsidP="00B635E3">
      <w:pPr>
        <w:pStyle w:val="P06-00"/>
        <w:rPr>
          <w:rFonts w:ascii="Courier New" w:hAnsi="Courier New" w:cs="Courier New"/>
        </w:rPr>
      </w:pPr>
      <w:r w:rsidRPr="0030302E">
        <w:rPr>
          <w:rFonts w:ascii="Courier New" w:hAnsi="Courier New" w:cs="Courier New"/>
        </w:rPr>
        <w:t>(c)  </w:t>
      </w:r>
      <w:r w:rsidRPr="0030302E">
        <w:rPr>
          <w:rFonts w:ascii="Courier New" w:eastAsiaTheme="majorEastAsia" w:hAnsi="Courier New" w:cs="Courier New"/>
        </w:rPr>
        <w:t>A</w:t>
      </w:r>
      <w:r w:rsidRPr="0030302E">
        <w:rPr>
          <w:rFonts w:ascii="Courier New" w:hAnsi="Courier New" w:cs="Courier New"/>
        </w:rPr>
        <w:t xml:space="preserve"> behavior treatment plan is in place</w:t>
      </w:r>
      <w:r w:rsidRPr="0030302E">
        <w:rPr>
          <w:rFonts w:ascii="Courier New" w:eastAsiaTheme="majorEastAsia" w:hAnsi="Courier New" w:cs="Courier New"/>
        </w:rPr>
        <w:t>,</w:t>
      </w:r>
      <w:r w:rsidRPr="0030302E">
        <w:rPr>
          <w:rFonts w:ascii="Courier New" w:hAnsi="Courier New" w:cs="Courier New"/>
        </w:rPr>
        <w:t xml:space="preserve"> is compliant with department rules and has </w:t>
      </w:r>
      <w:r w:rsidRPr="0030302E">
        <w:rPr>
          <w:rFonts w:ascii="Courier New" w:eastAsiaTheme="majorEastAsia" w:hAnsi="Courier New" w:cs="Courier New"/>
        </w:rPr>
        <w:t>had a positive impact on</w:t>
      </w:r>
      <w:r w:rsidRPr="0030302E">
        <w:rPr>
          <w:rStyle w:val="AmendCode"/>
          <w:rFonts w:ascii="Courier New" w:eastAsiaTheme="majorEastAsia" w:hAnsi="Courier New" w:cs="Courier New"/>
        </w:rPr>
        <w:t xml:space="preserve"> </w:t>
      </w:r>
      <w:r w:rsidRPr="0030302E">
        <w:rPr>
          <w:rFonts w:ascii="Courier New" w:hAnsi="Courier New" w:cs="Courier New"/>
        </w:rPr>
        <w:t>behaviors that interfered with the ability of the client with complex needs to live safely in the community.</w:t>
      </w:r>
    </w:p>
    <w:p w14:paraId="76B015C7" w14:textId="77777777"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2.  Use a monitoring tool to assess whether the following criteria were satisfied:</w:t>
      </w:r>
    </w:p>
    <w:p w14:paraId="5C4069C1" w14:textId="77777777"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(a)  The client with complex needs received the physical health and behavioral health services that the client requires as outlined by the client's health care providers and person</w:t>
      </w:r>
      <w:r w:rsidRPr="0030302E">
        <w:rPr>
          <w:rFonts w:ascii="Courier New" w:eastAsiaTheme="majorEastAsia" w:hAnsi="Courier New" w:cs="Courier New"/>
        </w:rPr>
        <w:noBreakHyphen/>
        <w:t>centered service plan, including regular physical activity with modification for the client's physical disability, if any.</w:t>
      </w:r>
    </w:p>
    <w:p w14:paraId="2E25F1B2" w14:textId="77777777"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(b)  The client with complex needs had the client's dietary requirements met, including compliance with all dietary orders from the client's health care providers.</w:t>
      </w:r>
    </w:p>
    <w:p w14:paraId="00B618AD" w14:textId="77777777"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 xml:space="preserve">(c)  The food provided in the group home met generally accepted dietary standards and guidelines for healthy Americans in accordance with the United States department of agriculture dietary guidelines. </w:t>
      </w:r>
    </w:p>
    <w:p w14:paraId="64DD649C" w14:textId="77777777"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(d)  The guardian of the client with complex needs and the client, as applicable, were included in all decisions made regarding the client and informed of any changes to the client's regular activities or daily routine.</w:t>
      </w:r>
    </w:p>
    <w:p w14:paraId="1C69A49E" w14:textId="41CA2FEA"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(e)  Group home direct care staff demonstra</w:t>
      </w:r>
      <w:r w:rsidR="0039588E" w:rsidRPr="0030302E">
        <w:rPr>
          <w:rFonts w:ascii="Courier New" w:eastAsiaTheme="majorEastAsia" w:hAnsi="Courier New" w:cs="Courier New"/>
        </w:rPr>
        <w:t>ted</w:t>
      </w:r>
      <w:r w:rsidRPr="0030302E">
        <w:rPr>
          <w:rFonts w:ascii="Courier New" w:eastAsiaTheme="majorEastAsia" w:hAnsi="Courier New" w:cs="Courier New"/>
        </w:rPr>
        <w:t xml:space="preserve"> the knowledge and skills required to meet the medical and behavioral health care needs of the client with complex needs as outlined in the client's person</w:t>
      </w:r>
      <w:r w:rsidRPr="0030302E">
        <w:rPr>
          <w:rFonts w:ascii="Courier New" w:eastAsiaTheme="majorEastAsia" w:hAnsi="Courier New" w:cs="Courier New"/>
        </w:rPr>
        <w:noBreakHyphen/>
        <w:t>centered service plan and behavior treatment plan, if applicable.</w:t>
      </w:r>
    </w:p>
    <w:p w14:paraId="1BDD0E94" w14:textId="77777777" w:rsidR="00B635E3" w:rsidRPr="0030302E" w:rsidRDefault="00B635E3" w:rsidP="00B635E3">
      <w:pPr>
        <w:pStyle w:val="P06-00"/>
        <w:keepNext/>
        <w:keepLines/>
        <w:rPr>
          <w:rFonts w:ascii="Courier New" w:eastAsiaTheme="majorEastAsia" w:hAnsi="Courier New" w:cs="Courier New"/>
        </w:rPr>
      </w:pPr>
      <w:r w:rsidRPr="0030302E">
        <w:rPr>
          <w:rFonts w:ascii="Courier New" w:eastAsiaTheme="majorEastAsia" w:hAnsi="Courier New" w:cs="Courier New"/>
        </w:rPr>
        <w:t>(f)  The client with complex needs had access to and used all prescribed adaptive equipment.</w:t>
      </w:r>
    </w:p>
    <w:p w14:paraId="0A84FAB1" w14:textId="77777777" w:rsidR="00B635E3" w:rsidRPr="0030302E" w:rsidRDefault="00B635E3" w:rsidP="00B635E3">
      <w:pPr>
        <w:pStyle w:val="P06-00"/>
        <w:keepNext/>
        <w:keepLines/>
        <w:rPr>
          <w:rFonts w:ascii="Courier New" w:eastAsiaTheme="majorEastAsia" w:hAnsi="Courier New" w:cs="Courier New"/>
        </w:rPr>
      </w:pPr>
      <w:r w:rsidRPr="0030302E">
        <w:rPr>
          <w:rFonts w:ascii="Courier New" w:eastAsiaTheme="majorEastAsia" w:hAnsi="Courier New" w:cs="Courier New"/>
        </w:rPr>
        <w:t>(g)  Group home direct care staff worked with the behavioral health providers serving the client with complex needs as allowed by the client or client's guardian and as outlined in the client's person</w:t>
      </w:r>
      <w:r w:rsidRPr="0030302E">
        <w:rPr>
          <w:rFonts w:ascii="Courier New" w:eastAsiaTheme="majorEastAsia" w:hAnsi="Courier New" w:cs="Courier New"/>
        </w:rPr>
        <w:noBreakHyphen/>
        <w:t>centered service plan and behavior treatment plan, if applicable.</w:t>
      </w:r>
    </w:p>
    <w:p w14:paraId="2A92113F" w14:textId="529A4989" w:rsidR="00B635E3" w:rsidRPr="0030302E" w:rsidRDefault="00B635E3" w:rsidP="00B635E3">
      <w:pPr>
        <w:pStyle w:val="P06-00"/>
        <w:rPr>
          <w:rFonts w:ascii="Courier New" w:hAnsi="Courier New" w:cs="Courier New"/>
        </w:rPr>
      </w:pPr>
      <w:r w:rsidRPr="0030302E">
        <w:rPr>
          <w:rFonts w:ascii="Courier New" w:eastAsiaTheme="majorEastAsia" w:hAnsi="Courier New" w:cs="Courier New"/>
        </w:rPr>
        <w:t>(h)</w:t>
      </w:r>
      <w:r w:rsidRPr="0030302E">
        <w:rPr>
          <w:rFonts w:ascii="Courier New" w:hAnsi="Courier New" w:cs="Courier New"/>
        </w:rPr>
        <w:t>  </w:t>
      </w:r>
      <w:r w:rsidRPr="0030302E">
        <w:rPr>
          <w:rFonts w:ascii="Courier New" w:eastAsiaTheme="majorEastAsia" w:hAnsi="Courier New" w:cs="Courier New"/>
        </w:rPr>
        <w:t>The</w:t>
      </w:r>
      <w:r w:rsidRPr="0030302E">
        <w:rPr>
          <w:rFonts w:ascii="Courier New" w:hAnsi="Courier New" w:cs="Courier New"/>
        </w:rPr>
        <w:t xml:space="preserve"> group home </w:t>
      </w:r>
      <w:r w:rsidRPr="0030302E">
        <w:rPr>
          <w:rFonts w:ascii="Courier New" w:eastAsiaTheme="majorEastAsia" w:hAnsi="Courier New" w:cs="Courier New"/>
        </w:rPr>
        <w:t>of the client with complex needs</w:t>
      </w:r>
      <w:r w:rsidRPr="0030302E">
        <w:rPr>
          <w:rFonts w:ascii="Courier New" w:hAnsi="Courier New" w:cs="Courier New"/>
        </w:rPr>
        <w:t xml:space="preserve"> </w:t>
      </w:r>
      <w:r w:rsidR="0039588E" w:rsidRPr="0030302E">
        <w:rPr>
          <w:rFonts w:ascii="Courier New" w:eastAsiaTheme="majorEastAsia" w:hAnsi="Courier New" w:cs="Courier New"/>
        </w:rPr>
        <w:t>complied</w:t>
      </w:r>
      <w:r w:rsidR="0039588E" w:rsidRPr="0030302E">
        <w:rPr>
          <w:rFonts w:ascii="Courier New" w:hAnsi="Courier New" w:cs="Courier New"/>
        </w:rPr>
        <w:t xml:space="preserve"> </w:t>
      </w:r>
      <w:r w:rsidRPr="0030302E">
        <w:rPr>
          <w:rFonts w:ascii="Courier New" w:hAnsi="Courier New" w:cs="Courier New"/>
        </w:rPr>
        <w:t>with applicable incident reporting policies, including documenting and reporting physical interventions and any other emergency measures taken.</w:t>
      </w:r>
    </w:p>
    <w:p w14:paraId="40AC7986" w14:textId="77226DB7" w:rsidR="00B635E3" w:rsidRPr="0030302E" w:rsidRDefault="00B635E3" w:rsidP="00B635E3">
      <w:pPr>
        <w:pStyle w:val="P06-00"/>
        <w:rPr>
          <w:rFonts w:ascii="Courier New" w:hAnsi="Courier New" w:cs="Courier New"/>
        </w:rPr>
      </w:pPr>
      <w:r w:rsidRPr="0030302E">
        <w:rPr>
          <w:rFonts w:ascii="Courier New" w:eastAsiaTheme="majorEastAsia" w:hAnsi="Courier New" w:cs="Courier New"/>
        </w:rPr>
        <w:t>3.</w:t>
      </w:r>
      <w:r w:rsidRPr="0030302E">
        <w:rPr>
          <w:rFonts w:ascii="Courier New" w:hAnsi="Courier New" w:cs="Courier New"/>
        </w:rPr>
        <w:t xml:space="preserve">  Complete </w:t>
      </w:r>
      <w:r w:rsidRPr="0030302E">
        <w:rPr>
          <w:rFonts w:ascii="Courier New" w:eastAsiaTheme="majorEastAsia" w:hAnsi="Courier New" w:cs="Courier New"/>
        </w:rPr>
        <w:t>follow</w:t>
      </w:r>
      <w:r w:rsidRPr="0030302E">
        <w:rPr>
          <w:rFonts w:ascii="Courier New" w:eastAsiaTheme="majorEastAsia" w:hAnsi="Courier New" w:cs="Courier New"/>
        </w:rPr>
        <w:noBreakHyphen/>
        <w:t>up</w:t>
      </w:r>
      <w:r w:rsidRPr="0030302E">
        <w:rPr>
          <w:rFonts w:ascii="Courier New" w:hAnsi="Courier New" w:cs="Courier New"/>
        </w:rPr>
        <w:t xml:space="preserve"> monitoring reviews </w:t>
      </w:r>
      <w:r w:rsidRPr="0030302E">
        <w:rPr>
          <w:rFonts w:ascii="Courier New" w:eastAsiaTheme="majorEastAsia" w:hAnsi="Courier New" w:cs="Courier New"/>
        </w:rPr>
        <w:t>for group homes that were monitored pursuant to paragraph 1 of this subsection and</w:t>
      </w:r>
      <w:r w:rsidRPr="0030302E">
        <w:rPr>
          <w:rFonts w:ascii="Courier New" w:hAnsi="Courier New" w:cs="Courier New"/>
        </w:rPr>
        <w:t xml:space="preserve"> that </w:t>
      </w:r>
      <w:r w:rsidRPr="0030302E">
        <w:rPr>
          <w:rFonts w:ascii="Courier New" w:eastAsiaTheme="majorEastAsia" w:hAnsi="Courier New" w:cs="Courier New"/>
        </w:rPr>
        <w:t xml:space="preserve">the </w:t>
      </w:r>
      <w:r w:rsidR="0039588E" w:rsidRPr="0030302E">
        <w:rPr>
          <w:rFonts w:ascii="Courier New" w:eastAsiaTheme="majorEastAsia" w:hAnsi="Courier New" w:cs="Courier New"/>
        </w:rPr>
        <w:t xml:space="preserve">designated </w:t>
      </w:r>
      <w:r w:rsidRPr="0030302E">
        <w:rPr>
          <w:rFonts w:ascii="Courier New" w:eastAsiaTheme="majorEastAsia" w:hAnsi="Courier New" w:cs="Courier New"/>
        </w:rPr>
        <w:t xml:space="preserve">entity </w:t>
      </w:r>
      <w:r w:rsidRPr="0030302E">
        <w:rPr>
          <w:rFonts w:ascii="Courier New" w:hAnsi="Courier New" w:cs="Courier New"/>
        </w:rPr>
        <w:t xml:space="preserve">identified </w:t>
      </w:r>
      <w:r w:rsidRPr="0030302E">
        <w:rPr>
          <w:rFonts w:ascii="Courier New" w:eastAsiaTheme="majorEastAsia" w:hAnsi="Courier New" w:cs="Courier New"/>
        </w:rPr>
        <w:t>as having</w:t>
      </w:r>
      <w:r w:rsidRPr="0030302E">
        <w:rPr>
          <w:rFonts w:ascii="Courier New" w:hAnsi="Courier New" w:cs="Courier New"/>
        </w:rPr>
        <w:t xml:space="preserve"> significant quality of care concerns. </w:t>
      </w:r>
    </w:p>
    <w:p w14:paraId="33BEE924" w14:textId="3D0642DC"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4.</w:t>
      </w:r>
      <w:r w:rsidRPr="0030302E">
        <w:rPr>
          <w:rFonts w:ascii="Courier New" w:hAnsi="Courier New" w:cs="Courier New"/>
        </w:rPr>
        <w:t xml:space="preserve">  Compile </w:t>
      </w:r>
      <w:r w:rsidRPr="0030302E">
        <w:rPr>
          <w:rFonts w:ascii="Courier New" w:eastAsiaTheme="majorEastAsia" w:hAnsi="Courier New" w:cs="Courier New"/>
        </w:rPr>
        <w:t>and complete both of the following:</w:t>
      </w:r>
    </w:p>
    <w:p w14:paraId="3E02CD4A" w14:textId="77777777"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w:t>
      </w:r>
      <w:r w:rsidRPr="0030302E">
        <w:rPr>
          <w:rFonts w:ascii="Courier New" w:hAnsi="Courier New" w:cs="Courier New"/>
        </w:rPr>
        <w:t>a</w:t>
      </w:r>
      <w:r w:rsidRPr="0030302E">
        <w:rPr>
          <w:rFonts w:ascii="Courier New" w:eastAsiaTheme="majorEastAsia" w:hAnsi="Courier New" w:cs="Courier New"/>
        </w:rPr>
        <w:t>)  Monthly reports to the department detailing the results of all monitoring from the previous month, including identified systemic issues and recommendations for improvement.</w:t>
      </w:r>
    </w:p>
    <w:p w14:paraId="0C8A671A" w14:textId="77777777" w:rsidR="00B635E3" w:rsidRPr="0030302E" w:rsidRDefault="00B635E3" w:rsidP="00B635E3">
      <w:pPr>
        <w:pStyle w:val="P06-00"/>
        <w:rPr>
          <w:rFonts w:ascii="Courier New" w:hAnsi="Courier New" w:cs="Courier New"/>
        </w:rPr>
      </w:pPr>
      <w:r w:rsidRPr="0030302E">
        <w:rPr>
          <w:rFonts w:ascii="Courier New" w:eastAsiaTheme="majorEastAsia" w:hAnsi="Courier New" w:cs="Courier New"/>
        </w:rPr>
        <w:t>(</w:t>
      </w:r>
      <w:r w:rsidRPr="0030302E">
        <w:rPr>
          <w:rFonts w:ascii="Courier New" w:hAnsi="Courier New" w:cs="Courier New"/>
        </w:rPr>
        <w:t>b</w:t>
      </w:r>
      <w:r w:rsidRPr="0030302E">
        <w:rPr>
          <w:rFonts w:ascii="Courier New" w:eastAsiaTheme="majorEastAsia" w:hAnsi="Courier New" w:cs="Courier New"/>
        </w:rPr>
        <w:t>)  </w:t>
      </w:r>
      <w:r w:rsidRPr="0030302E">
        <w:rPr>
          <w:rFonts w:ascii="Courier New" w:hAnsi="Courier New" w:cs="Courier New"/>
        </w:rPr>
        <w:t xml:space="preserve">A comprehensive </w:t>
      </w:r>
      <w:r w:rsidRPr="0030302E">
        <w:rPr>
          <w:rFonts w:ascii="Courier New" w:eastAsiaTheme="majorEastAsia" w:hAnsi="Courier New" w:cs="Courier New"/>
        </w:rPr>
        <w:t>annual</w:t>
      </w:r>
      <w:r w:rsidRPr="0030302E">
        <w:rPr>
          <w:rFonts w:ascii="Courier New" w:hAnsi="Courier New" w:cs="Courier New"/>
        </w:rPr>
        <w:t xml:space="preserve"> report of all observations and outcomes during the preceding year.</w:t>
      </w:r>
    </w:p>
    <w:p w14:paraId="34A21468" w14:textId="73A3C6FC" w:rsidR="00B635E3" w:rsidRPr="0030302E" w:rsidRDefault="00B635E3" w:rsidP="00B635E3">
      <w:pPr>
        <w:pStyle w:val="P06-00"/>
        <w:rPr>
          <w:rFonts w:ascii="Courier New" w:hAnsi="Courier New" w:cs="Courier New"/>
        </w:rPr>
      </w:pPr>
      <w:r w:rsidRPr="0030302E">
        <w:rPr>
          <w:rFonts w:ascii="Courier New" w:hAnsi="Courier New" w:cs="Courier New"/>
        </w:rPr>
        <w:t xml:space="preserve">C.  On or before January 1, 2026, the department shall establish an expedited referral system to ensure that copies of all </w:t>
      </w:r>
      <w:r w:rsidRPr="0030302E">
        <w:rPr>
          <w:rFonts w:ascii="Courier New" w:eastAsiaTheme="majorEastAsia" w:hAnsi="Courier New" w:cs="Courier New"/>
        </w:rPr>
        <w:t>incident reports,</w:t>
      </w:r>
      <w:r w:rsidRPr="0030302E">
        <w:rPr>
          <w:rFonts w:ascii="Courier New" w:hAnsi="Courier New" w:cs="Courier New"/>
        </w:rPr>
        <w:t xml:space="preserve"> quality of care complaints</w:t>
      </w:r>
      <w:r w:rsidRPr="0030302E">
        <w:rPr>
          <w:rFonts w:ascii="Courier New" w:eastAsiaTheme="majorEastAsia" w:hAnsi="Courier New" w:cs="Courier New"/>
        </w:rPr>
        <w:t>, investigation records and client service requests for each group home monitored pursuant to subsection B, paragraph 1 of this section</w:t>
      </w:r>
      <w:r w:rsidRPr="0030302E">
        <w:rPr>
          <w:rFonts w:ascii="Courier New" w:hAnsi="Courier New" w:cs="Courier New"/>
        </w:rPr>
        <w:t xml:space="preserve"> are forwarded to the designated entity for review and analysis pursuant to this section.  If the designated entity </w:t>
      </w:r>
      <w:r w:rsidRPr="0030302E">
        <w:rPr>
          <w:rFonts w:ascii="Courier New" w:eastAsiaTheme="majorEastAsia" w:hAnsi="Courier New" w:cs="Courier New"/>
        </w:rPr>
        <w:t>identifies concerns during its follow</w:t>
      </w:r>
      <w:r w:rsidRPr="0030302E">
        <w:rPr>
          <w:rFonts w:ascii="Courier New" w:eastAsiaTheme="majorEastAsia" w:hAnsi="Courier New" w:cs="Courier New"/>
        </w:rPr>
        <w:noBreakHyphen/>
        <w:t>up monitoring reviews</w:t>
      </w:r>
      <w:r w:rsidRPr="0030302E">
        <w:rPr>
          <w:rFonts w:ascii="Courier New" w:hAnsi="Courier New" w:cs="Courier New"/>
        </w:rPr>
        <w:t>, the information shall be provided to the department, which shall share the allegation with the service provider and the independent oversight committee on persons with developmental disabilities established by section 41</w:t>
      </w:r>
      <w:r w:rsidRPr="0030302E">
        <w:rPr>
          <w:rFonts w:ascii="Courier New" w:hAnsi="Courier New" w:cs="Courier New"/>
        </w:rPr>
        <w:noBreakHyphen/>
        <w:t>3801.</w:t>
      </w:r>
    </w:p>
    <w:p w14:paraId="48F5A9F4" w14:textId="77777777" w:rsidR="00B635E3" w:rsidRPr="0030302E" w:rsidRDefault="00B635E3" w:rsidP="00B635E3">
      <w:pPr>
        <w:pStyle w:val="P06-00"/>
        <w:rPr>
          <w:rFonts w:ascii="Courier New" w:hAnsi="Courier New" w:cs="Courier New"/>
        </w:rPr>
      </w:pPr>
      <w:r w:rsidRPr="0030302E">
        <w:rPr>
          <w:rFonts w:ascii="Courier New" w:hAnsi="Courier New" w:cs="Courier New"/>
        </w:rPr>
        <w:t>D.  The department shall:</w:t>
      </w:r>
    </w:p>
    <w:p w14:paraId="1385DD1F" w14:textId="094DF643" w:rsidR="00B635E3" w:rsidRPr="0030302E" w:rsidRDefault="00B635E3" w:rsidP="00B635E3">
      <w:pPr>
        <w:pStyle w:val="P06-00"/>
        <w:rPr>
          <w:rFonts w:ascii="Courier New" w:hAnsi="Courier New" w:cs="Courier New"/>
        </w:rPr>
      </w:pPr>
      <w:r w:rsidRPr="0030302E">
        <w:rPr>
          <w:rFonts w:ascii="Courier New" w:hAnsi="Courier New" w:cs="Courier New"/>
        </w:rPr>
        <w:t>1.  Educate service providers on the requirements of the developmental disabilities group home monitoring program and the role of the designated entity.</w:t>
      </w:r>
    </w:p>
    <w:p w14:paraId="11809BD2" w14:textId="1D0230B1" w:rsidR="00B635E3" w:rsidRPr="0030302E" w:rsidRDefault="00B635E3" w:rsidP="00B635E3">
      <w:pPr>
        <w:pStyle w:val="P06-00"/>
        <w:rPr>
          <w:rFonts w:ascii="Courier New" w:hAnsi="Courier New" w:cs="Courier New"/>
        </w:rPr>
      </w:pPr>
      <w:r w:rsidRPr="0030302E">
        <w:rPr>
          <w:rFonts w:ascii="Courier New" w:hAnsi="Courier New" w:cs="Courier New"/>
        </w:rPr>
        <w:t xml:space="preserve">2.  Provide the designated entity with </w:t>
      </w:r>
      <w:r w:rsidR="005A30E5" w:rsidRPr="0030302E">
        <w:rPr>
          <w:rFonts w:ascii="Courier New" w:hAnsi="Courier New" w:cs="Courier New"/>
        </w:rPr>
        <w:t xml:space="preserve">access </w:t>
      </w:r>
      <w:r w:rsidRPr="0030302E">
        <w:rPr>
          <w:rFonts w:ascii="Courier New" w:hAnsi="Courier New" w:cs="Courier New"/>
        </w:rPr>
        <w:t xml:space="preserve">to all necessary information to </w:t>
      </w:r>
      <w:r w:rsidRPr="0030302E">
        <w:rPr>
          <w:rFonts w:ascii="Courier New" w:eastAsiaTheme="majorEastAsia" w:hAnsi="Courier New" w:cs="Courier New"/>
        </w:rPr>
        <w:t>complete the monitoring requirements pursuant to subsection B of this section</w:t>
      </w:r>
      <w:r w:rsidRPr="0030302E">
        <w:rPr>
          <w:rFonts w:ascii="Courier New" w:hAnsi="Courier New" w:cs="Courier New"/>
        </w:rPr>
        <w:t>.</w:t>
      </w:r>
    </w:p>
    <w:p w14:paraId="0DE68B8D" w14:textId="77777777"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3.  Provide the designated entity with quarterly written</w:t>
      </w:r>
      <w:r w:rsidRPr="0030302E">
        <w:rPr>
          <w:rStyle w:val="AmendCode"/>
          <w:rFonts w:ascii="Courier New" w:eastAsiaTheme="majorEastAsia" w:hAnsi="Courier New" w:cs="Courier New"/>
        </w:rPr>
        <w:t xml:space="preserve"> </w:t>
      </w:r>
      <w:r w:rsidRPr="0030302E">
        <w:rPr>
          <w:rFonts w:ascii="Courier New" w:eastAsiaTheme="majorEastAsia" w:hAnsi="Courier New" w:cs="Courier New"/>
        </w:rPr>
        <w:t>reports responding to the issues identified in the designated entity's monthly reports from the previous quarter, including</w:t>
      </w:r>
      <w:r w:rsidRPr="0030302E">
        <w:rPr>
          <w:rStyle w:val="AmendCode"/>
          <w:rFonts w:ascii="Courier New" w:eastAsiaTheme="majorEastAsia" w:hAnsi="Courier New" w:cs="Courier New"/>
        </w:rPr>
        <w:t xml:space="preserve"> </w:t>
      </w:r>
      <w:r w:rsidRPr="0030302E">
        <w:rPr>
          <w:rFonts w:ascii="Courier New" w:eastAsiaTheme="majorEastAsia" w:hAnsi="Courier New" w:cs="Courier New"/>
        </w:rPr>
        <w:t>identifying the actions taken in response to the identified systemic issues and recommendations received from the designated entity.</w:t>
      </w:r>
    </w:p>
    <w:p w14:paraId="608465E8" w14:textId="77777777" w:rsidR="00B635E3" w:rsidRPr="0030302E" w:rsidRDefault="00B635E3" w:rsidP="0039588E">
      <w:pPr>
        <w:pStyle w:val="P06-00"/>
        <w:rPr>
          <w:rFonts w:ascii="Courier New" w:eastAsiaTheme="majorEastAsia" w:hAnsi="Courier New" w:cs="Courier New"/>
        </w:rPr>
      </w:pPr>
      <w:r w:rsidRPr="0030302E">
        <w:rPr>
          <w:rFonts w:ascii="Courier New" w:eastAsiaTheme="majorEastAsia" w:hAnsi="Courier New" w:cs="Courier New"/>
        </w:rPr>
        <w:t>4.  Publish on the department's public website all of the following:</w:t>
      </w:r>
    </w:p>
    <w:p w14:paraId="52464C46" w14:textId="77777777" w:rsidR="00B635E3" w:rsidRPr="0030302E" w:rsidRDefault="00B635E3" w:rsidP="0039588E">
      <w:pPr>
        <w:pStyle w:val="P06-00"/>
        <w:rPr>
          <w:rFonts w:ascii="Courier New" w:eastAsia="Letter-Gothic-Drafting" w:hAnsi="Courier New" w:cs="Courier New"/>
        </w:rPr>
      </w:pPr>
      <w:r w:rsidRPr="0030302E">
        <w:rPr>
          <w:rFonts w:ascii="Courier New" w:eastAsiaTheme="majorEastAsia" w:hAnsi="Courier New" w:cs="Courier New"/>
        </w:rPr>
        <w:t>(</w:t>
      </w:r>
      <w:r w:rsidRPr="0030302E">
        <w:rPr>
          <w:rFonts w:ascii="Courier New" w:hAnsi="Courier New" w:cs="Courier New"/>
        </w:rPr>
        <w:t>a</w:t>
      </w:r>
      <w:r w:rsidRPr="0030302E">
        <w:rPr>
          <w:rFonts w:ascii="Courier New" w:eastAsiaTheme="majorEastAsia" w:hAnsi="Courier New" w:cs="Courier New"/>
        </w:rPr>
        <w:t>)  </w:t>
      </w:r>
      <w:r w:rsidRPr="0030302E">
        <w:rPr>
          <w:rFonts w:ascii="Courier New" w:eastAsia="Letter-Gothic-Drafting" w:hAnsi="Courier New" w:cs="Courier New"/>
        </w:rPr>
        <w:t>All of the designated entity's monthly and annual reports pursuant to subsection B, paragraph 4 of this section.</w:t>
      </w:r>
    </w:p>
    <w:p w14:paraId="6DE8EED8" w14:textId="77777777" w:rsidR="00B635E3" w:rsidRPr="0030302E" w:rsidRDefault="00B635E3" w:rsidP="0039588E">
      <w:pPr>
        <w:pStyle w:val="P06-00"/>
        <w:rPr>
          <w:rFonts w:ascii="Courier New" w:eastAsia="Letter-Gothic-Drafting" w:hAnsi="Courier New" w:cs="Courier New"/>
        </w:rPr>
      </w:pPr>
      <w:r w:rsidRPr="0030302E">
        <w:rPr>
          <w:rFonts w:ascii="Courier New" w:eastAsia="Letter-Gothic-Drafting" w:hAnsi="Courier New" w:cs="Courier New"/>
        </w:rPr>
        <w:t>(b)  All quarterly reports from the department pursuant to paragraph 3 of this subsection.</w:t>
      </w:r>
    </w:p>
    <w:p w14:paraId="1C1FD75F" w14:textId="77777777" w:rsidR="00B635E3" w:rsidRPr="0030302E" w:rsidRDefault="00B635E3" w:rsidP="0039588E">
      <w:pPr>
        <w:pStyle w:val="P06-00"/>
        <w:rPr>
          <w:rFonts w:ascii="Courier New" w:eastAsia="Letter-Gothic-Drafting" w:hAnsi="Courier New" w:cs="Courier New"/>
        </w:rPr>
      </w:pPr>
      <w:r w:rsidRPr="0030302E">
        <w:rPr>
          <w:rFonts w:ascii="Courier New" w:eastAsia="Letter-Gothic-Drafting" w:hAnsi="Courier New" w:cs="Courier New"/>
        </w:rPr>
        <w:t>(c)  The monitoring tool and related instructions used by the designated entity to monitor group homes pursuant to this section.</w:t>
      </w:r>
    </w:p>
    <w:p w14:paraId="0C961794" w14:textId="4136129E" w:rsidR="00B635E3" w:rsidRPr="0030302E" w:rsidRDefault="00B635E3" w:rsidP="0039588E">
      <w:pPr>
        <w:pStyle w:val="P06-00"/>
        <w:rPr>
          <w:rFonts w:ascii="Courier New" w:hAnsi="Courier New" w:cs="Courier New"/>
        </w:rPr>
      </w:pPr>
      <w:r w:rsidRPr="0030302E">
        <w:rPr>
          <w:rFonts w:ascii="Courier New" w:hAnsi="Courier New" w:cs="Courier New"/>
        </w:rPr>
        <w:t xml:space="preserve">E.  On or before </w:t>
      </w:r>
      <w:r w:rsidRPr="0030302E">
        <w:rPr>
          <w:rFonts w:ascii="Courier New" w:eastAsiaTheme="majorEastAsia" w:hAnsi="Courier New" w:cs="Courier New"/>
        </w:rPr>
        <w:t>January 15, 2026</w:t>
      </w:r>
      <w:r w:rsidRPr="0030302E">
        <w:rPr>
          <w:rStyle w:val="AmendCode"/>
          <w:rFonts w:ascii="Courier New" w:eastAsiaTheme="majorEastAsia" w:hAnsi="Courier New" w:cs="Courier New"/>
        </w:rPr>
        <w:t xml:space="preserve"> </w:t>
      </w:r>
      <w:r w:rsidRPr="0030302E">
        <w:rPr>
          <w:rFonts w:ascii="Courier New" w:hAnsi="Courier New" w:cs="Courier New"/>
        </w:rPr>
        <w:t xml:space="preserve">and each </w:t>
      </w:r>
      <w:r w:rsidRPr="0030302E">
        <w:rPr>
          <w:rFonts w:ascii="Courier New" w:eastAsiaTheme="majorEastAsia" w:hAnsi="Courier New" w:cs="Courier New"/>
        </w:rPr>
        <w:t>January 15</w:t>
      </w:r>
      <w:r w:rsidRPr="0030302E">
        <w:rPr>
          <w:rStyle w:val="AmendCode"/>
          <w:rFonts w:ascii="Courier New" w:eastAsiaTheme="majorEastAsia" w:hAnsi="Courier New" w:cs="Courier New"/>
        </w:rPr>
        <w:t xml:space="preserve"> </w:t>
      </w:r>
      <w:r w:rsidRPr="0030302E">
        <w:rPr>
          <w:rFonts w:ascii="Courier New" w:hAnsi="Courier New" w:cs="Courier New"/>
        </w:rPr>
        <w:t>thereafter, the designated entity shall report to the governor, the president of the senate and the speaker of the house of representatives, and provide a copy of the report to the secretary of state and the independent oversight committee on persons with developmental disabilities established by section 41</w:t>
      </w:r>
      <w:r w:rsidRPr="0030302E">
        <w:rPr>
          <w:rFonts w:ascii="Courier New" w:hAnsi="Courier New" w:cs="Courier New"/>
        </w:rPr>
        <w:noBreakHyphen/>
        <w:t>3801, regarding the observations and outcomes of the program, including systemic issues that were identified, the quality of services provided to persons with developmental disabilities who have complex needs in this state and any recommendations for service improvements.</w:t>
      </w:r>
    </w:p>
    <w:p w14:paraId="751347DA" w14:textId="77777777"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F.  On or before January 1, 2030, the health and human services committees, or their successor committees, in the senate and the house of representatives shall:</w:t>
      </w:r>
    </w:p>
    <w:p w14:paraId="7FB87425" w14:textId="77777777" w:rsidR="00B635E3" w:rsidRPr="0030302E" w:rsidRDefault="00B635E3" w:rsidP="00B635E3">
      <w:pPr>
        <w:pStyle w:val="P06-00"/>
        <w:rPr>
          <w:rFonts w:ascii="Courier New" w:eastAsiaTheme="majorEastAsia" w:hAnsi="Courier New" w:cs="Courier New"/>
        </w:rPr>
      </w:pPr>
      <w:r w:rsidRPr="0030302E">
        <w:rPr>
          <w:rFonts w:ascii="Courier New" w:eastAsiaTheme="majorEastAsia" w:hAnsi="Courier New" w:cs="Courier New"/>
        </w:rPr>
        <w:t>1.  Review the reports submitted pursuant to subsection E of this section and the department's responses pursuant to subsection D, paragraph</w:t>
      </w:r>
      <w:r w:rsidRPr="0030302E">
        <w:rPr>
          <w:rFonts w:ascii="Courier New" w:eastAsiaTheme="majorEastAsia" w:hAnsi="Courier New" w:cs="Courier New"/>
          <w:highlight w:val="yellow"/>
        </w:rPr>
        <w:t xml:space="preserve"> </w:t>
      </w:r>
      <w:r w:rsidRPr="0030302E">
        <w:rPr>
          <w:rFonts w:ascii="Courier New" w:eastAsiaTheme="majorEastAsia" w:hAnsi="Courier New" w:cs="Courier New"/>
        </w:rPr>
        <w:t>3 of this section to the designated entity's monthly reports, including observations and outcomes of the program, systemic issues that were identified, the quality of services provided to persons with developmental disabilities who have complex needs in this state, any recommendations for service improvements and actions taken by the department.</w:t>
      </w:r>
    </w:p>
    <w:p w14:paraId="624CBCAE" w14:textId="77777777" w:rsidR="00B635E3" w:rsidRPr="0030302E" w:rsidRDefault="00B635E3" w:rsidP="00B635E3">
      <w:pPr>
        <w:pStyle w:val="P06-00"/>
        <w:rPr>
          <w:rFonts w:ascii="Courier New" w:hAnsi="Courier New" w:cs="Courier New"/>
        </w:rPr>
      </w:pPr>
      <w:r w:rsidRPr="0030302E">
        <w:rPr>
          <w:rFonts w:ascii="Courier New" w:eastAsiaTheme="majorEastAsia" w:hAnsi="Courier New" w:cs="Courier New"/>
        </w:rPr>
        <w:t>2.  Determine whether the program should be continued, modified or discontinued.</w:t>
      </w:r>
    </w:p>
    <w:p w14:paraId="5AB11F45" w14:textId="6D0406C8" w:rsidR="00F540AD" w:rsidRPr="0030302E" w:rsidRDefault="00B635E3" w:rsidP="00B635E3">
      <w:pPr>
        <w:pStyle w:val="P06-00"/>
        <w:rPr>
          <w:rFonts w:ascii="Courier New" w:hAnsi="Courier New" w:cs="Courier New"/>
        </w:rPr>
      </w:pPr>
      <w:r w:rsidRPr="0030302E">
        <w:rPr>
          <w:rFonts w:ascii="Courier New" w:eastAsiaTheme="majorEastAsia" w:hAnsi="Courier New" w:cs="Courier New"/>
        </w:rPr>
        <w:t>G.</w:t>
      </w:r>
      <w:r w:rsidRPr="0030302E">
        <w:rPr>
          <w:rFonts w:ascii="Courier New" w:hAnsi="Courier New" w:cs="Courier New"/>
        </w:rPr>
        <w:t xml:space="preserve">  For the purposes of this section, "client with complex needs" </w:t>
      </w:r>
      <w:r w:rsidRPr="0030302E">
        <w:rPr>
          <w:rFonts w:ascii="Courier New" w:eastAsiaTheme="majorEastAsia" w:hAnsi="Courier New" w:cs="Courier New"/>
        </w:rPr>
        <w:t>or "client"</w:t>
      </w:r>
      <w:r w:rsidRPr="0030302E">
        <w:rPr>
          <w:rStyle w:val="AmendCode"/>
          <w:rFonts w:ascii="Courier New" w:eastAsiaTheme="majorEastAsia" w:hAnsi="Courier New" w:cs="Courier New"/>
        </w:rPr>
        <w:t xml:space="preserve"> </w:t>
      </w:r>
      <w:r w:rsidRPr="0030302E">
        <w:rPr>
          <w:rFonts w:ascii="Courier New" w:hAnsi="Courier New" w:cs="Courier New"/>
        </w:rPr>
        <w:t>means a client with dual disorders, including psychiatric disorders and developmental disabilities, who engages in behaviors that are disruptive, socially inappropriate or harmful or dangerous to self or others, that interfere with functioning and quality of life or that may cause destruction of property.</w:t>
      </w:r>
      <w:r w:rsidRPr="0030302E">
        <w:rPr>
          <w:rFonts w:ascii="Courier New" w:hAnsi="Courier New" w:cs="Courier New"/>
        </w:rPr>
        <w:fldChar w:fldCharType="begin"/>
      </w:r>
      <w:r w:rsidRPr="0030302E">
        <w:rPr>
          <w:rFonts w:ascii="Courier New" w:hAnsi="Courier New" w:cs="Courier New"/>
        </w:rPr>
        <w:instrText xml:space="preserve"> COMMENTS END_STATUTE \* MERGEFORMAT </w:instrText>
      </w:r>
      <w:r w:rsidRPr="0030302E">
        <w:rPr>
          <w:rFonts w:ascii="Courier New" w:hAnsi="Courier New" w:cs="Courier New"/>
        </w:rPr>
        <w:fldChar w:fldCharType="separate"/>
      </w:r>
      <w:r w:rsidRPr="0030302E">
        <w:rPr>
          <w:rFonts w:ascii="Courier New" w:hAnsi="Courier New" w:cs="Courier New"/>
          <w:vanish/>
        </w:rPr>
        <w:t>END_STATUTE</w:t>
      </w:r>
      <w:r w:rsidRPr="0030302E">
        <w:rPr>
          <w:rFonts w:ascii="Courier New" w:hAnsi="Courier New" w:cs="Courier New"/>
        </w:rPr>
        <w:fldChar w:fldCharType="end"/>
      </w:r>
    </w:p>
    <w:sectPr w:rsidR="00F540AD" w:rsidRPr="0030302E" w:rsidSect="00B635E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FD904" w14:textId="77777777" w:rsidR="00B635E3" w:rsidRDefault="00B635E3">
      <w:r>
        <w:separator/>
      </w:r>
    </w:p>
  </w:endnote>
  <w:endnote w:type="continuationSeparator" w:id="0">
    <w:p w14:paraId="02559A6A" w14:textId="77777777" w:rsidR="00B635E3" w:rsidRDefault="00B6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tter-Gothic-Drafting">
    <w:altName w:val="Letter Gothic-Drafting"/>
    <w:panose1 w:val="00000000000000000000"/>
    <w:charset w:val="00"/>
    <w:family w:val="modern"/>
    <w:notTrueType/>
    <w:pitch w:val="variable"/>
    <w:sig w:usb0="8000002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21BB" w14:textId="77777777" w:rsidR="00B635E3" w:rsidRDefault="00B635E3">
      <w:r>
        <w:separator/>
      </w:r>
    </w:p>
  </w:footnote>
  <w:footnote w:type="continuationSeparator" w:id="0">
    <w:p w14:paraId="0496E823" w14:textId="77777777" w:rsidR="00B635E3" w:rsidRDefault="00B63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28447481">
    <w:abstractNumId w:val="8"/>
  </w:num>
  <w:num w:numId="2" w16cid:durableId="1476874216">
    <w:abstractNumId w:val="8"/>
  </w:num>
  <w:num w:numId="3" w16cid:durableId="1212158780">
    <w:abstractNumId w:val="7"/>
  </w:num>
  <w:num w:numId="4" w16cid:durableId="498616090">
    <w:abstractNumId w:val="7"/>
  </w:num>
  <w:num w:numId="5" w16cid:durableId="1677344805">
    <w:abstractNumId w:val="10"/>
  </w:num>
  <w:num w:numId="6" w16cid:durableId="231820390">
    <w:abstractNumId w:val="11"/>
  </w:num>
  <w:num w:numId="7" w16cid:durableId="781268000">
    <w:abstractNumId w:val="12"/>
  </w:num>
  <w:num w:numId="8" w16cid:durableId="665984420">
    <w:abstractNumId w:val="9"/>
  </w:num>
  <w:num w:numId="9" w16cid:durableId="1492529109">
    <w:abstractNumId w:val="6"/>
  </w:num>
  <w:num w:numId="10" w16cid:durableId="979960884">
    <w:abstractNumId w:val="5"/>
  </w:num>
  <w:num w:numId="11" w16cid:durableId="1360743796">
    <w:abstractNumId w:val="4"/>
  </w:num>
  <w:num w:numId="12" w16cid:durableId="277833618">
    <w:abstractNumId w:val="3"/>
  </w:num>
  <w:num w:numId="13" w16cid:durableId="1047606105">
    <w:abstractNumId w:val="2"/>
  </w:num>
  <w:num w:numId="14" w16cid:durableId="1191724798">
    <w:abstractNumId w:val="1"/>
  </w:num>
  <w:num w:numId="15" w16cid:durableId="56048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E3"/>
    <w:rsid w:val="00010503"/>
    <w:rsid w:val="00033AE7"/>
    <w:rsid w:val="0030302E"/>
    <w:rsid w:val="0039588E"/>
    <w:rsid w:val="005A30E5"/>
    <w:rsid w:val="006E5375"/>
    <w:rsid w:val="00B635E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BBFD6"/>
  <w15:chartTrackingRefBased/>
  <w15:docId w15:val="{611352B5-A2C0-4B71-B299-946898AC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635E3"/>
    <w:rPr>
      <w:rFonts w:ascii="Letter Gothic-Drafting" w:hAnsi="Letter Gothic-Drafting"/>
      <w:b/>
      <w:snapToGrid w:val="0"/>
    </w:rPr>
  </w:style>
  <w:style w:type="character" w:customStyle="1" w:styleId="AmendCode">
    <w:name w:val="AmendCode"/>
    <w:uiPriority w:val="1"/>
    <w:qFormat/>
    <w:rsid w:val="00B635E3"/>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1114</Words>
  <Characters>6377</Characters>
  <Application>Microsoft Office Word</Application>
  <DocSecurity>0</DocSecurity>
  <Lines>127</Lines>
  <Paragraphs>41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36-595.03; Developmental disabilities group home monitoring program; clients with complex needs; designated entity duties; expedited referral system; reporting requirements; program review; definition</dc:title>
  <dc:subject>Developmental disabilities group home monitoring program; clients with complex needs; designated entity duties; expedited referral system; reporting requirements; program review; definition</dc:subject>
  <dc:creator>Arizona Legislative Council</dc:creator>
  <cp:keywords/>
  <dc:description>0241.docx - 571R - 2025</dc:description>
  <cp:lastModifiedBy>dbupdate</cp:lastModifiedBy>
  <cp:revision>2</cp:revision>
  <cp:lastPrinted>2025-08-20T23:35:00Z</cp:lastPrinted>
  <dcterms:created xsi:type="dcterms:W3CDTF">2025-09-21T00:42:00Z</dcterms:created>
  <dcterms:modified xsi:type="dcterms:W3CDTF">2025-09-21T00:42:00Z</dcterms:modified>
</cp:coreProperties>
</file>