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D54C1" w14:textId="77777777" w:rsidR="00CC3AA9" w:rsidRPr="00C056A8" w:rsidRDefault="00CC3AA9" w:rsidP="00CC3AA9">
      <w:pPr>
        <w:pStyle w:val="SEC06-20"/>
        <w:rPr>
          <w:rFonts w:ascii="Courier New" w:hAnsi="Courier New" w:cs="Courier New"/>
        </w:rPr>
      </w:pPr>
      <w:r w:rsidRPr="00C056A8">
        <w:rPr>
          <w:rFonts w:ascii="Courier New" w:hAnsi="Courier New" w:cs="Courier New"/>
        </w:rPr>
        <w:fldChar w:fldCharType="begin"/>
      </w:r>
      <w:r w:rsidRPr="00C056A8">
        <w:rPr>
          <w:rFonts w:ascii="Courier New" w:hAnsi="Courier New" w:cs="Courier New"/>
        </w:rPr>
        <w:instrText xml:space="preserve"> COMMENTS START_STATUTE \* MERGEFORMAT </w:instrText>
      </w:r>
      <w:r w:rsidRPr="00C056A8">
        <w:rPr>
          <w:rFonts w:ascii="Courier New" w:hAnsi="Courier New" w:cs="Courier New"/>
        </w:rPr>
        <w:fldChar w:fldCharType="separate"/>
      </w:r>
      <w:r w:rsidRPr="00C056A8">
        <w:rPr>
          <w:rFonts w:ascii="Courier New" w:hAnsi="Courier New" w:cs="Courier New"/>
          <w:vanish/>
        </w:rPr>
        <w:t>START_STATUTE</w:t>
      </w:r>
      <w:r w:rsidRPr="00C056A8">
        <w:rPr>
          <w:rFonts w:ascii="Courier New" w:hAnsi="Courier New" w:cs="Courier New"/>
        </w:rPr>
        <w:fldChar w:fldCharType="end"/>
      </w:r>
      <w:r w:rsidRPr="00C056A8">
        <w:rPr>
          <w:rStyle w:val="SNUM"/>
          <w:rFonts w:ascii="Courier New" w:hAnsi="Courier New" w:cs="Courier New"/>
        </w:rPr>
        <w:t>36-594.02</w:t>
      </w:r>
      <w:r w:rsidRPr="00C056A8">
        <w:rPr>
          <w:rFonts w:ascii="Courier New" w:hAnsi="Courier New" w:cs="Courier New"/>
        </w:rPr>
        <w:t>.  </w:t>
      </w:r>
      <w:r w:rsidRPr="00C056A8">
        <w:rPr>
          <w:rStyle w:val="SECHEAD"/>
          <w:rFonts w:ascii="Courier New" w:hAnsi="Courier New" w:cs="Courier New"/>
        </w:rPr>
        <w:t>Fingerprinting of adult developmental home licensees and child developmental home licensees</w:t>
      </w:r>
    </w:p>
    <w:p w14:paraId="48E92C0E" w14:textId="77777777" w:rsidR="00F540AD" w:rsidRPr="00C056A8" w:rsidRDefault="00CC3AA9" w:rsidP="00CC3AA9">
      <w:pPr>
        <w:pStyle w:val="P06-00"/>
        <w:rPr>
          <w:rFonts w:ascii="Courier New" w:hAnsi="Courier New" w:cs="Courier New"/>
        </w:rPr>
      </w:pPr>
      <w:r w:rsidRPr="00C056A8">
        <w:rPr>
          <w:rFonts w:ascii="Courier New" w:hAnsi="Courier New" w:cs="Courier New"/>
        </w:rPr>
        <w:t>An applicant, licensee or adult household member of an adult developmental home or child developmental home shall have a valid fingerprint clearance card issued pursuant to section 41</w:t>
      </w:r>
      <w:r w:rsidRPr="00C056A8">
        <w:rPr>
          <w:rFonts w:ascii="Courier New" w:hAnsi="Courier New" w:cs="Courier New"/>
        </w:rPr>
        <w:noBreakHyphen/>
        <w:t>1758.07.  The person shall certify on forms that are provided by the department whether the person is awaiting trial on or has been convicted of any of the offenses listed in section 41</w:t>
      </w:r>
      <w:r w:rsidRPr="00C056A8">
        <w:rPr>
          <w:rFonts w:ascii="Courier New" w:hAnsi="Courier New" w:cs="Courier New"/>
        </w:rPr>
        <w:noBreakHyphen/>
        <w:t xml:space="preserve">1758.07, subsections B and C in this state or similar offenses in another state or jurisdiction. </w:t>
      </w:r>
      <w:r w:rsidRPr="00C056A8">
        <w:rPr>
          <w:rFonts w:ascii="Courier New" w:hAnsi="Courier New" w:cs="Courier New"/>
        </w:rPr>
        <w:fldChar w:fldCharType="begin"/>
      </w:r>
      <w:r w:rsidRPr="00C056A8">
        <w:rPr>
          <w:rFonts w:ascii="Courier New" w:hAnsi="Courier New" w:cs="Courier New"/>
        </w:rPr>
        <w:instrText xml:space="preserve"> COMMENTS END_STATUTE \* MERGEFORMAT </w:instrText>
      </w:r>
      <w:r w:rsidRPr="00C056A8">
        <w:rPr>
          <w:rFonts w:ascii="Courier New" w:hAnsi="Courier New" w:cs="Courier New"/>
        </w:rPr>
        <w:fldChar w:fldCharType="separate"/>
      </w:r>
      <w:r w:rsidRPr="00C056A8">
        <w:rPr>
          <w:rFonts w:ascii="Courier New" w:hAnsi="Courier New" w:cs="Courier New"/>
          <w:vanish/>
        </w:rPr>
        <w:t>END_STATUTE</w:t>
      </w:r>
      <w:r w:rsidRPr="00C056A8">
        <w:rPr>
          <w:rFonts w:ascii="Courier New" w:hAnsi="Courier New" w:cs="Courier New"/>
        </w:rPr>
        <w:fldChar w:fldCharType="end"/>
      </w:r>
    </w:p>
    <w:sectPr w:rsidR="00F540AD" w:rsidRPr="00C056A8" w:rsidSect="00CC3AA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576F4" w14:textId="77777777" w:rsidR="002E5762" w:rsidRDefault="002E5762">
      <w:r>
        <w:separator/>
      </w:r>
    </w:p>
  </w:endnote>
  <w:endnote w:type="continuationSeparator" w:id="0">
    <w:p w14:paraId="1EE350C0" w14:textId="77777777" w:rsidR="002E5762" w:rsidRDefault="002E5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altName w:val="Calibri"/>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9CF55" w14:textId="77777777" w:rsidR="002E5762" w:rsidRDefault="002E5762">
      <w:r>
        <w:separator/>
      </w:r>
    </w:p>
  </w:footnote>
  <w:footnote w:type="continuationSeparator" w:id="0">
    <w:p w14:paraId="48F0612F" w14:textId="77777777" w:rsidR="002E5762" w:rsidRDefault="002E57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52130379">
    <w:abstractNumId w:val="1"/>
  </w:num>
  <w:num w:numId="2" w16cid:durableId="471556232">
    <w:abstractNumId w:val="1"/>
  </w:num>
  <w:num w:numId="3" w16cid:durableId="873419371">
    <w:abstractNumId w:val="0"/>
  </w:num>
  <w:num w:numId="4" w16cid:durableId="592933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AA9"/>
    <w:rsid w:val="002E5762"/>
    <w:rsid w:val="003D71B0"/>
    <w:rsid w:val="00B146A8"/>
    <w:rsid w:val="00C056A8"/>
    <w:rsid w:val="00CC3AA9"/>
    <w:rsid w:val="00E41B6D"/>
    <w:rsid w:val="00F540AD"/>
    <w:rsid w:val="00FC0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5F572"/>
  <w15:chartTrackingRefBased/>
  <w15:docId w15:val="{93DB3AF8-B020-4DDF-A5A6-13FDA9EF5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CC3AA9"/>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103</Words>
  <Characters>575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36-594.02; Fingerprinting of adult developmental home licensees and child developmental home licensees_x000d_</vt:lpstr>
    </vt:vector>
  </TitlesOfParts>
  <Company>LCS</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36-594.02; Fingerprinting of adult developmental home licensees and child developmental home licensees</dc:title>
  <dc:subject>Fingerprinting of adult developmental home licensees and child developmental home licensees</dc:subject>
  <dc:creator>Arizona Legislative Council</dc:creator>
  <cp:keywords/>
  <dc:description>0251.docx - 532R - 2018</dc:description>
  <cp:lastModifiedBy>dbupdate</cp:lastModifiedBy>
  <cp:revision>2</cp:revision>
  <dcterms:created xsi:type="dcterms:W3CDTF">2026-09-09T23:07:00Z</dcterms:created>
  <dcterms:modified xsi:type="dcterms:W3CDTF">2026-09-09T23:07:00Z</dcterms:modified>
</cp:coreProperties>
</file>