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07B69" w14:textId="77777777" w:rsidR="005C7420" w:rsidRPr="00FB7513" w:rsidRDefault="00854641">
      <w:pPr>
        <w:pStyle w:val="SEC06-17"/>
        <w:rPr>
          <w:rFonts w:ascii="Courier New" w:hAnsi="Courier New"/>
          <w:noProof w:val="0"/>
        </w:rPr>
      </w:pPr>
      <w:r w:rsidRPr="00FB7513">
        <w:rPr>
          <w:rFonts w:ascii="Courier New" w:hAnsi="Courier New"/>
          <w:vanish/>
        </w:rPr>
        <w:fldChar w:fldCharType="begin"/>
      </w:r>
      <w:r w:rsidRPr="00FB7513">
        <w:rPr>
          <w:rFonts w:ascii="Courier New" w:hAnsi="Courier New"/>
          <w:vanish/>
        </w:rPr>
        <w:instrText xml:space="preserve"> COMMENTS START_STATUTE \* MERGEFORMAT </w:instrText>
      </w:r>
      <w:r w:rsidRPr="00FB7513">
        <w:rPr>
          <w:rFonts w:ascii="Courier New" w:hAnsi="Courier New"/>
          <w:vanish/>
        </w:rPr>
        <w:fldChar w:fldCharType="separate"/>
      </w:r>
      <w:r w:rsidRPr="00FB7513">
        <w:rPr>
          <w:rFonts w:ascii="Courier New" w:hAnsi="Courier New"/>
          <w:vanish/>
        </w:rPr>
        <w:t>START_STATUTE</w:t>
      </w:r>
      <w:r w:rsidRPr="00FB7513">
        <w:rPr>
          <w:rFonts w:ascii="Courier New" w:hAnsi="Courier New"/>
          <w:vanish/>
        </w:rPr>
        <w:fldChar w:fldCharType="end"/>
      </w:r>
      <w:r w:rsidR="005C7420" w:rsidRPr="00FB7513">
        <w:rPr>
          <w:rStyle w:val="SNUM"/>
          <w:rFonts w:ascii="Courier New" w:hAnsi="Courier New"/>
          <w:noProof w:val="0"/>
        </w:rPr>
        <w:t>36-495</w:t>
      </w:r>
      <w:r w:rsidR="005C7420" w:rsidRPr="00FB7513">
        <w:rPr>
          <w:rFonts w:ascii="Courier New" w:hAnsi="Courier New"/>
          <w:noProof w:val="0"/>
        </w:rPr>
        <w:t>.  </w:t>
      </w:r>
      <w:r w:rsidR="005C7420" w:rsidRPr="00FB7513">
        <w:rPr>
          <w:rStyle w:val="SECHEAD"/>
          <w:rFonts w:ascii="Courier New" w:hAnsi="Courier New"/>
          <w:noProof w:val="0"/>
        </w:rPr>
        <w:t>Definitions</w:t>
      </w:r>
    </w:p>
    <w:p w14:paraId="5E1B432F" w14:textId="77777777" w:rsidR="005C7420" w:rsidRPr="00FB7513" w:rsidRDefault="005C7420">
      <w:pPr>
        <w:pStyle w:val="P06-00"/>
        <w:rPr>
          <w:rFonts w:ascii="Courier New" w:hAnsi="Courier New"/>
          <w:noProof w:val="0"/>
        </w:rPr>
      </w:pPr>
      <w:r w:rsidRPr="00FB7513">
        <w:rPr>
          <w:rFonts w:ascii="Courier New" w:hAnsi="Courier New"/>
          <w:noProof w:val="0"/>
        </w:rPr>
        <w:t>In this chapter, unless the context otherwise requires:</w:t>
      </w:r>
    </w:p>
    <w:p w14:paraId="56ED4C52" w14:textId="77777777" w:rsidR="005C7420" w:rsidRPr="00FB7513" w:rsidRDefault="005C7420">
      <w:pPr>
        <w:pStyle w:val="P06-00"/>
        <w:rPr>
          <w:rFonts w:ascii="Courier New" w:hAnsi="Courier New"/>
          <w:noProof w:val="0"/>
        </w:rPr>
      </w:pPr>
      <w:r w:rsidRPr="00FB7513">
        <w:rPr>
          <w:rFonts w:ascii="Courier New" w:hAnsi="Courier New"/>
          <w:noProof w:val="0"/>
        </w:rPr>
        <w:t>1.  "Compliance testing" means laboratory analysis of any matter, pollutant, contaminant, hazardous substance or other substance subject to regulation pursuant to:</w:t>
      </w:r>
    </w:p>
    <w:p w14:paraId="6895D55B" w14:textId="77777777" w:rsidR="005C7420" w:rsidRPr="00FB7513" w:rsidRDefault="005C7420">
      <w:pPr>
        <w:pStyle w:val="P06-00"/>
        <w:rPr>
          <w:rFonts w:ascii="Courier New" w:hAnsi="Courier New"/>
          <w:noProof w:val="0"/>
        </w:rPr>
      </w:pPr>
      <w:r w:rsidRPr="00FB7513">
        <w:rPr>
          <w:rFonts w:ascii="Courier New" w:hAnsi="Courier New"/>
          <w:noProof w:val="0"/>
        </w:rPr>
        <w:t>(a)  Title 49 or rules adopted or enforced by the department of environmental quality for the purpose of determining compliance with title 49.</w:t>
      </w:r>
    </w:p>
    <w:p w14:paraId="5726EFA8" w14:textId="77777777" w:rsidR="005C7420" w:rsidRPr="00FB7513" w:rsidRDefault="005C7420">
      <w:pPr>
        <w:pStyle w:val="P06-00"/>
        <w:rPr>
          <w:rFonts w:ascii="Courier New" w:hAnsi="Courier New"/>
          <w:noProof w:val="0"/>
        </w:rPr>
      </w:pPr>
      <w:r w:rsidRPr="00FB7513">
        <w:rPr>
          <w:rFonts w:ascii="Courier New" w:hAnsi="Courier New"/>
          <w:noProof w:val="0"/>
        </w:rPr>
        <w:t xml:space="preserve">(b)  Federal environmental statutes or regulations administered or enforced by the United States environmental protection agency relating to the safe drinking water act (42 United States Code sections </w:t>
      </w:r>
      <w:proofErr w:type="spellStart"/>
      <w:r w:rsidRPr="00FB7513">
        <w:rPr>
          <w:rFonts w:ascii="Courier New" w:hAnsi="Courier New"/>
          <w:noProof w:val="0"/>
        </w:rPr>
        <w:t>300f</w:t>
      </w:r>
      <w:proofErr w:type="spellEnd"/>
      <w:r w:rsidRPr="00FB7513">
        <w:rPr>
          <w:rFonts w:ascii="Courier New" w:hAnsi="Courier New"/>
          <w:noProof w:val="0"/>
        </w:rPr>
        <w:t xml:space="preserve"> through </w:t>
      </w:r>
      <w:proofErr w:type="spellStart"/>
      <w:r w:rsidRPr="00FB7513">
        <w:rPr>
          <w:rFonts w:ascii="Courier New" w:hAnsi="Courier New"/>
          <w:noProof w:val="0"/>
        </w:rPr>
        <w:t>300j</w:t>
      </w:r>
      <w:proofErr w:type="spellEnd"/>
      <w:r w:rsidRPr="00FB7513">
        <w:rPr>
          <w:rFonts w:ascii="Courier New" w:hAnsi="Courier New"/>
          <w:noProof w:val="0"/>
        </w:rPr>
        <w:t xml:space="preserve">), the clean air act (42 United States Code sections 7401 through 7642), the clean water act (33 United States Code sections 1251 through 1376), the resource conservation and recovery act (42 United States Code sections 6921 through </w:t>
      </w:r>
      <w:proofErr w:type="spellStart"/>
      <w:r w:rsidRPr="00FB7513">
        <w:rPr>
          <w:rFonts w:ascii="Courier New" w:hAnsi="Courier New"/>
          <w:noProof w:val="0"/>
        </w:rPr>
        <w:t>6939B</w:t>
      </w:r>
      <w:proofErr w:type="spellEnd"/>
      <w:r w:rsidRPr="00FB7513">
        <w:rPr>
          <w:rFonts w:ascii="Courier New" w:hAnsi="Courier New"/>
          <w:noProof w:val="0"/>
        </w:rPr>
        <w:t>), the comprehensive environmental response, compensation, and liability act (42 United States Code sections 9601 through 9657) and the toxic substance control act (42 United States Code sections 2601 through 2654) as they relate only to the regulation of polychlorinated biphenyls and asbestos.</w:t>
      </w:r>
    </w:p>
    <w:p w14:paraId="0BC4D394" w14:textId="77777777" w:rsidR="005C7420" w:rsidRPr="00FB7513" w:rsidRDefault="005C7420">
      <w:pPr>
        <w:pStyle w:val="P06-00"/>
        <w:rPr>
          <w:rFonts w:ascii="Courier New" w:hAnsi="Courier New"/>
          <w:noProof w:val="0"/>
        </w:rPr>
      </w:pPr>
      <w:r w:rsidRPr="00FB7513">
        <w:rPr>
          <w:rFonts w:ascii="Courier New" w:hAnsi="Courier New"/>
          <w:noProof w:val="0"/>
        </w:rPr>
        <w:t>(c)  Federal or state statutes and rules relating to the safety, contamination and sanitation of drinking water sold in bottles, or ice or water sold by machine or hauled and enforced by the department of health services or the United States food and drug administration.</w:t>
      </w:r>
    </w:p>
    <w:p w14:paraId="18F59C8D" w14:textId="77777777" w:rsidR="005C7420" w:rsidRPr="00FB7513" w:rsidRDefault="005C7420">
      <w:pPr>
        <w:pStyle w:val="P06-00"/>
        <w:rPr>
          <w:rFonts w:ascii="Courier New" w:hAnsi="Courier New"/>
          <w:noProof w:val="0"/>
        </w:rPr>
      </w:pPr>
      <w:r w:rsidRPr="00FB7513">
        <w:rPr>
          <w:rFonts w:ascii="Courier New" w:hAnsi="Courier New"/>
          <w:noProof w:val="0"/>
        </w:rPr>
        <w:t>2.  "Department" means the department of health services.</w:t>
      </w:r>
    </w:p>
    <w:p w14:paraId="21838126" w14:textId="77777777" w:rsidR="005C7420" w:rsidRPr="00FB7513" w:rsidRDefault="005C7420">
      <w:pPr>
        <w:pStyle w:val="P06-00"/>
        <w:rPr>
          <w:rFonts w:ascii="Courier New" w:hAnsi="Courier New"/>
          <w:noProof w:val="0"/>
        </w:rPr>
      </w:pPr>
      <w:r w:rsidRPr="00FB7513">
        <w:rPr>
          <w:rFonts w:ascii="Courier New" w:hAnsi="Courier New"/>
          <w:noProof w:val="0"/>
        </w:rPr>
        <w:t>3.  "Director" means the director of the department of health services.</w:t>
      </w:r>
    </w:p>
    <w:p w14:paraId="4CFE63EC" w14:textId="77777777" w:rsidR="005C7420" w:rsidRPr="00FB7513" w:rsidRDefault="005C7420">
      <w:pPr>
        <w:pStyle w:val="P06-00"/>
        <w:rPr>
          <w:rFonts w:ascii="Courier New" w:hAnsi="Courier New"/>
          <w:noProof w:val="0"/>
        </w:rPr>
      </w:pPr>
      <w:r w:rsidRPr="00FB7513">
        <w:rPr>
          <w:rFonts w:ascii="Courier New" w:hAnsi="Courier New"/>
          <w:noProof w:val="0"/>
        </w:rPr>
        <w:t>4.  "Environmental laboratory" or "laboratory" means a facility where compliance testing is performed.</w:t>
      </w:r>
    </w:p>
    <w:p w14:paraId="564C3BC2" w14:textId="77777777" w:rsidR="005C7420" w:rsidRPr="00FB7513" w:rsidRDefault="005C7420">
      <w:pPr>
        <w:pStyle w:val="P06-00"/>
        <w:rPr>
          <w:rFonts w:ascii="Courier New" w:hAnsi="Courier New"/>
          <w:noProof w:val="0"/>
        </w:rPr>
      </w:pPr>
      <w:r w:rsidRPr="00FB7513">
        <w:rPr>
          <w:rFonts w:ascii="Courier New" w:hAnsi="Courier New"/>
          <w:noProof w:val="0"/>
        </w:rPr>
        <w:t>5.  "Facility" means a place, building, installation, structure or vehicle.</w:t>
      </w:r>
    </w:p>
    <w:p w14:paraId="459D7850" w14:textId="77777777" w:rsidR="005C7420" w:rsidRPr="00FB7513" w:rsidRDefault="005C7420">
      <w:pPr>
        <w:pStyle w:val="P06-00"/>
        <w:rPr>
          <w:rFonts w:ascii="Courier New" w:hAnsi="Courier New"/>
          <w:noProof w:val="0"/>
        </w:rPr>
      </w:pPr>
      <w:r w:rsidRPr="00FB7513">
        <w:rPr>
          <w:rFonts w:ascii="Courier New" w:hAnsi="Courier New"/>
          <w:noProof w:val="0"/>
        </w:rPr>
        <w:t>6.  "Government agency" means an agency of the United States government, this state or a political subdivision of this state.</w:t>
      </w:r>
    </w:p>
    <w:p w14:paraId="451D720C" w14:textId="77777777" w:rsidR="005C7420" w:rsidRPr="00FB7513" w:rsidRDefault="005C7420">
      <w:pPr>
        <w:pStyle w:val="P06-00"/>
        <w:rPr>
          <w:rFonts w:ascii="Courier New" w:hAnsi="Courier New"/>
          <w:noProof w:val="0"/>
        </w:rPr>
      </w:pPr>
      <w:r w:rsidRPr="00FB7513">
        <w:rPr>
          <w:rFonts w:ascii="Courier New" w:hAnsi="Courier New"/>
          <w:noProof w:val="0"/>
        </w:rPr>
        <w:t>7.  "Laboratory director" means an individual who administers the technical and scientific operation of an environmental laboratory and who is responsible for reporting laboratory test results as specified in this chapter or rules adopted pursuant to this chapter.</w:t>
      </w:r>
    </w:p>
    <w:p w14:paraId="15AD2029" w14:textId="77777777" w:rsidR="005C7420" w:rsidRPr="00FB7513" w:rsidRDefault="005C7420">
      <w:pPr>
        <w:pStyle w:val="P06-00"/>
        <w:rPr>
          <w:rFonts w:ascii="Courier New" w:hAnsi="Courier New"/>
          <w:noProof w:val="0"/>
        </w:rPr>
      </w:pPr>
      <w:r w:rsidRPr="00FB7513">
        <w:rPr>
          <w:rFonts w:ascii="Courier New" w:hAnsi="Courier New"/>
          <w:noProof w:val="0"/>
        </w:rPr>
        <w:t>8.  "License" means a regular license, renewal license or provisional license issued by the department pursuant to this chapter.</w:t>
      </w:r>
    </w:p>
    <w:p w14:paraId="2DB78AA7" w14:textId="77777777" w:rsidR="005C7420" w:rsidRPr="00FB7513" w:rsidRDefault="005C7420">
      <w:pPr>
        <w:pStyle w:val="P06-00"/>
        <w:rPr>
          <w:rFonts w:ascii="Courier New" w:hAnsi="Courier New"/>
          <w:noProof w:val="0"/>
        </w:rPr>
      </w:pPr>
      <w:r w:rsidRPr="00FB7513">
        <w:rPr>
          <w:rFonts w:ascii="Courier New" w:hAnsi="Courier New"/>
          <w:noProof w:val="0"/>
        </w:rPr>
        <w:t xml:space="preserve">9.  "Person" means an individual, employee, officer, managing body, trust, firm, joint stock company, consortium, corporation, partnership, association, state or political subdivision of a state or the United States government. </w:t>
      </w:r>
      <w:r w:rsidR="00854641" w:rsidRPr="00FB7513">
        <w:rPr>
          <w:rFonts w:ascii="Courier New" w:hAnsi="Courier New"/>
          <w:vanish/>
        </w:rPr>
        <w:fldChar w:fldCharType="begin"/>
      </w:r>
      <w:r w:rsidR="00854641" w:rsidRPr="00FB7513">
        <w:rPr>
          <w:rFonts w:ascii="Courier New" w:hAnsi="Courier New"/>
          <w:vanish/>
        </w:rPr>
        <w:instrText xml:space="preserve"> COMMENTS END_STATUTE \* MERGEFORMAT </w:instrText>
      </w:r>
      <w:r w:rsidR="00854641" w:rsidRPr="00FB7513">
        <w:rPr>
          <w:rFonts w:ascii="Courier New" w:hAnsi="Courier New"/>
          <w:vanish/>
        </w:rPr>
        <w:fldChar w:fldCharType="separate"/>
      </w:r>
      <w:r w:rsidR="00854641" w:rsidRPr="00FB7513">
        <w:rPr>
          <w:rFonts w:ascii="Courier New" w:hAnsi="Courier New"/>
          <w:vanish/>
        </w:rPr>
        <w:t>END_STATUTE</w:t>
      </w:r>
      <w:r w:rsidR="00854641" w:rsidRPr="00FB7513">
        <w:rPr>
          <w:rFonts w:ascii="Courier New" w:hAnsi="Courier New"/>
          <w:vanish/>
        </w:rPr>
        <w:fldChar w:fldCharType="end"/>
      </w:r>
    </w:p>
    <w:sectPr w:rsidR="005C7420" w:rsidRPr="00FB751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F37E3" w14:textId="77777777" w:rsidR="005C7420" w:rsidRDefault="005C7420">
      <w:r>
        <w:separator/>
      </w:r>
    </w:p>
  </w:endnote>
  <w:endnote w:type="continuationSeparator" w:id="0">
    <w:p w14:paraId="33805702" w14:textId="77777777" w:rsidR="005C7420" w:rsidRDefault="005C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E5C7" w14:textId="77777777" w:rsidR="005C7420" w:rsidRDefault="005C7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FE34" w14:textId="77777777" w:rsidR="005C7420" w:rsidRDefault="005C742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B96B" w14:textId="77777777" w:rsidR="005C7420" w:rsidRDefault="005C7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F06A0" w14:textId="77777777" w:rsidR="005C7420" w:rsidRDefault="005C7420">
      <w:r>
        <w:separator/>
      </w:r>
    </w:p>
  </w:footnote>
  <w:footnote w:type="continuationSeparator" w:id="0">
    <w:p w14:paraId="5FD63F01" w14:textId="77777777" w:rsidR="005C7420" w:rsidRDefault="005C7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6A1F" w14:textId="77777777" w:rsidR="005C7420" w:rsidRDefault="005C7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6A4B" w14:textId="77777777" w:rsidR="005C7420" w:rsidRDefault="005C7420">
    <w:pPr>
      <w:pStyle w:val="Header"/>
    </w:pPr>
  </w:p>
  <w:p w14:paraId="1B2780BC" w14:textId="77777777" w:rsidR="005C7420" w:rsidRDefault="005C7420">
    <w:pPr>
      <w:pStyle w:val="Header"/>
    </w:pPr>
  </w:p>
  <w:p w14:paraId="55827CB2" w14:textId="77777777" w:rsidR="005C7420" w:rsidRDefault="005C7420">
    <w:pPr>
      <w:pStyle w:val="Header"/>
    </w:pPr>
  </w:p>
  <w:p w14:paraId="09F68EAF" w14:textId="77777777" w:rsidR="005C7420" w:rsidRDefault="005C7420">
    <w:pPr>
      <w:pStyle w:val="Header"/>
    </w:pPr>
  </w:p>
  <w:p w14:paraId="52CC9721" w14:textId="77777777" w:rsidR="005C7420" w:rsidRDefault="005C7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8DE9" w14:textId="77777777" w:rsidR="005C7420" w:rsidRDefault="005C74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41"/>
    <w:rsid w:val="005C7420"/>
    <w:rsid w:val="00854641"/>
    <w:rsid w:val="00FB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DC6706"/>
  <w15:chartTrackingRefBased/>
  <w15:docId w15:val="{A50B959C-91A7-4944-8A62-5FD62210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376</Words>
  <Characters>2196</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36-495</vt:lpstr>
    </vt:vector>
  </TitlesOfParts>
  <Company>LCS</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36-495; Definitions</dc:title>
  <dc:subject>Definitions</dc:subject>
  <dc:creator>Arizona Legislative Council</dc:creator>
  <cp:keywords/>
  <dc:description>36_x001e_495</dc:description>
  <cp:lastModifiedBy>dbupdate</cp:lastModifiedBy>
  <cp:revision>2</cp:revision>
  <cp:lastPrinted>1999-03-22T18:35:00Z</cp:lastPrinted>
  <dcterms:created xsi:type="dcterms:W3CDTF">2025-09-21T00:25:00Z</dcterms:created>
  <dcterms:modified xsi:type="dcterms:W3CDTF">2025-09-21T00:25:00Z</dcterms:modified>
</cp:coreProperties>
</file>