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35B2" w14:textId="77777777" w:rsidR="004220C4" w:rsidRPr="00EB0319" w:rsidRDefault="004220C4" w:rsidP="004220C4">
      <w:pPr>
        <w:pStyle w:val="SEC06-16"/>
        <w:rPr>
          <w:rStyle w:val="SECHEAD"/>
          <w:rFonts w:ascii="Courier New" w:hAnsi="Courier New"/>
        </w:rPr>
      </w:pPr>
      <w:r w:rsidRPr="00EB0319">
        <w:rPr>
          <w:rFonts w:ascii="Courier New" w:hAnsi="Courier New"/>
          <w:vanish/>
        </w:rPr>
        <w:fldChar w:fldCharType="begin"/>
      </w:r>
      <w:r w:rsidRPr="00EB0319">
        <w:rPr>
          <w:rFonts w:ascii="Courier New" w:hAnsi="Courier New"/>
          <w:vanish/>
        </w:rPr>
        <w:instrText xml:space="preserve"> COMMENTS START_STATUTE \* MERGEFORMAT </w:instrText>
      </w:r>
      <w:r w:rsidRPr="00EB0319">
        <w:rPr>
          <w:rFonts w:ascii="Courier New" w:hAnsi="Courier New"/>
          <w:vanish/>
        </w:rPr>
        <w:fldChar w:fldCharType="separate"/>
      </w:r>
      <w:r w:rsidRPr="00EB0319">
        <w:rPr>
          <w:rFonts w:ascii="Courier New" w:hAnsi="Courier New"/>
          <w:vanish/>
        </w:rPr>
        <w:t>START_STATUTE</w:t>
      </w:r>
      <w:r w:rsidRPr="00EB0319">
        <w:rPr>
          <w:rFonts w:ascii="Courier New" w:hAnsi="Courier New"/>
          <w:vanish/>
        </w:rPr>
        <w:fldChar w:fldCharType="end"/>
      </w:r>
      <w:r w:rsidRPr="00EB0319">
        <w:rPr>
          <w:rStyle w:val="SNUM"/>
          <w:rFonts w:ascii="Courier New" w:hAnsi="Courier New"/>
        </w:rPr>
        <w:t>36-472.01</w:t>
      </w:r>
      <w:r w:rsidRPr="00EB0319">
        <w:rPr>
          <w:rFonts w:ascii="Courier New" w:hAnsi="Courier New"/>
        </w:rPr>
        <w:t>.  </w:t>
      </w:r>
      <w:r w:rsidRPr="00EB0319">
        <w:rPr>
          <w:rStyle w:val="SECHEAD"/>
          <w:rFonts w:ascii="Courier New" w:hAnsi="Courier New"/>
        </w:rPr>
        <w:t>Billing for laboratory costs; definition</w:t>
      </w:r>
    </w:p>
    <w:p w14:paraId="705AE9F8" w14:textId="77777777" w:rsidR="004220C4" w:rsidRPr="00EB0319" w:rsidRDefault="004220C4" w:rsidP="004220C4">
      <w:pPr>
        <w:pStyle w:val="P06-00"/>
        <w:rPr>
          <w:rFonts w:ascii="Courier New" w:hAnsi="Courier New"/>
        </w:rPr>
      </w:pPr>
      <w:r w:rsidRPr="00EB0319">
        <w:rPr>
          <w:rFonts w:ascii="Courier New" w:hAnsi="Courier New"/>
        </w:rPr>
        <w:t>A.  A laboratory that provides anatomic pathology services shall not submit a bill to any person or entity other than the following:</w:t>
      </w:r>
    </w:p>
    <w:p w14:paraId="6ACEB60B" w14:textId="77777777" w:rsidR="004220C4" w:rsidRPr="00EB0319" w:rsidRDefault="004220C4" w:rsidP="004220C4">
      <w:pPr>
        <w:pStyle w:val="P06-00"/>
        <w:rPr>
          <w:rFonts w:ascii="Courier New" w:hAnsi="Courier New"/>
        </w:rPr>
      </w:pPr>
      <w:r w:rsidRPr="00EB0319">
        <w:rPr>
          <w:rFonts w:ascii="Courier New" w:hAnsi="Courier New"/>
        </w:rPr>
        <w:t>1.  The patient.</w:t>
      </w:r>
    </w:p>
    <w:p w14:paraId="172AB404" w14:textId="77777777" w:rsidR="004220C4" w:rsidRPr="00EB0319" w:rsidRDefault="004220C4" w:rsidP="004220C4">
      <w:pPr>
        <w:pStyle w:val="P06-00"/>
        <w:rPr>
          <w:rFonts w:ascii="Courier New" w:hAnsi="Courier New"/>
        </w:rPr>
      </w:pPr>
      <w:r w:rsidRPr="00EB0319">
        <w:rPr>
          <w:rFonts w:ascii="Courier New" w:hAnsi="Courier New"/>
        </w:rPr>
        <w:t xml:space="preserve">2.  The responsible insurer or other third party </w:t>
      </w:r>
      <w:proofErr w:type="spellStart"/>
      <w:r w:rsidRPr="00EB0319">
        <w:rPr>
          <w:rFonts w:ascii="Courier New" w:hAnsi="Courier New"/>
        </w:rPr>
        <w:t>payor</w:t>
      </w:r>
      <w:proofErr w:type="spellEnd"/>
      <w:r w:rsidRPr="00EB0319">
        <w:rPr>
          <w:rFonts w:ascii="Courier New" w:hAnsi="Courier New"/>
        </w:rPr>
        <w:t>.</w:t>
      </w:r>
    </w:p>
    <w:p w14:paraId="5C48C635" w14:textId="77777777" w:rsidR="004220C4" w:rsidRPr="00EB0319" w:rsidRDefault="004220C4" w:rsidP="004220C4">
      <w:pPr>
        <w:pStyle w:val="P06-00"/>
        <w:rPr>
          <w:rFonts w:ascii="Courier New" w:hAnsi="Courier New"/>
        </w:rPr>
      </w:pPr>
      <w:r w:rsidRPr="00EB0319">
        <w:rPr>
          <w:rFonts w:ascii="Courier New" w:hAnsi="Courier New"/>
        </w:rPr>
        <w:t>3.  The health care institution.</w:t>
      </w:r>
    </w:p>
    <w:p w14:paraId="6EE8C767" w14:textId="77777777" w:rsidR="004220C4" w:rsidRPr="00EB0319" w:rsidRDefault="004220C4" w:rsidP="004220C4">
      <w:pPr>
        <w:pStyle w:val="P06-00"/>
        <w:rPr>
          <w:rFonts w:ascii="Courier New" w:hAnsi="Courier New"/>
        </w:rPr>
      </w:pPr>
      <w:r w:rsidRPr="00EB0319">
        <w:rPr>
          <w:rFonts w:ascii="Courier New" w:hAnsi="Courier New"/>
        </w:rPr>
        <w:t>4.  A referring laboratory, excluding the laboratory of the health professional who ordered the test.</w:t>
      </w:r>
    </w:p>
    <w:p w14:paraId="7336A6B0" w14:textId="77777777" w:rsidR="004220C4" w:rsidRPr="00EB0319" w:rsidRDefault="004220C4" w:rsidP="004220C4">
      <w:pPr>
        <w:pStyle w:val="P06-00"/>
        <w:rPr>
          <w:rFonts w:ascii="Courier New" w:hAnsi="Courier New"/>
        </w:rPr>
      </w:pPr>
      <w:r w:rsidRPr="00EB0319">
        <w:rPr>
          <w:rFonts w:ascii="Courier New" w:hAnsi="Courier New"/>
        </w:rPr>
        <w:t>5.  A governmental agency or the agency's public or private agent, agency or organization that is acting on behalf of the recipient of the services.</w:t>
      </w:r>
    </w:p>
    <w:p w14:paraId="12A599EA" w14:textId="77777777" w:rsidR="004220C4" w:rsidRPr="00EB0319" w:rsidRDefault="004220C4" w:rsidP="004220C4">
      <w:pPr>
        <w:pStyle w:val="P06-00"/>
        <w:rPr>
          <w:rFonts w:ascii="Courier New" w:hAnsi="Courier New"/>
        </w:rPr>
      </w:pPr>
      <w:r w:rsidRPr="00EB0319">
        <w:rPr>
          <w:rFonts w:ascii="Courier New" w:hAnsi="Courier New"/>
        </w:rPr>
        <w:t xml:space="preserve">B.  For the purposes of this section, "anatomic pathology services" includes cytology services, molecular pathology services, </w:t>
      </w:r>
      <w:proofErr w:type="spellStart"/>
      <w:r w:rsidRPr="00EB0319">
        <w:rPr>
          <w:rFonts w:ascii="Courier New" w:hAnsi="Courier New"/>
        </w:rPr>
        <w:t>hematopathology</w:t>
      </w:r>
      <w:proofErr w:type="spellEnd"/>
      <w:r w:rsidRPr="00EB0319">
        <w:rPr>
          <w:rFonts w:ascii="Courier New" w:hAnsi="Courier New"/>
        </w:rPr>
        <w:t xml:space="preserve">, histopathology, surgical pathology, and blood banking services performed by a pathologist.  Anatomic pathology services does not include the collection, packaging and transportation of the specimen. </w:t>
      </w:r>
      <w:r w:rsidRPr="00EB0319">
        <w:rPr>
          <w:rFonts w:ascii="Courier New" w:hAnsi="Courier New"/>
          <w:vanish/>
        </w:rPr>
        <w:fldChar w:fldCharType="begin"/>
      </w:r>
      <w:r w:rsidRPr="00EB0319">
        <w:rPr>
          <w:rFonts w:ascii="Courier New" w:hAnsi="Courier New"/>
          <w:vanish/>
        </w:rPr>
        <w:instrText xml:space="preserve"> COMMENTS END_STATUTE \* MERGEFORMAT </w:instrText>
      </w:r>
      <w:r w:rsidRPr="00EB0319">
        <w:rPr>
          <w:rFonts w:ascii="Courier New" w:hAnsi="Courier New"/>
          <w:vanish/>
        </w:rPr>
        <w:fldChar w:fldCharType="separate"/>
      </w:r>
      <w:r w:rsidRPr="00EB0319">
        <w:rPr>
          <w:rFonts w:ascii="Courier New" w:hAnsi="Courier New"/>
          <w:vanish/>
        </w:rPr>
        <w:t>END_STATUTE</w:t>
      </w:r>
      <w:r w:rsidRPr="00EB0319">
        <w:rPr>
          <w:rFonts w:ascii="Courier New" w:hAnsi="Courier New"/>
          <w:vanish/>
        </w:rPr>
        <w:fldChar w:fldCharType="end"/>
      </w:r>
    </w:p>
    <w:p w14:paraId="760E4FBD" w14:textId="77777777" w:rsidR="004220C4" w:rsidRPr="00EB0319" w:rsidRDefault="004220C4" w:rsidP="004220C4">
      <w:pPr>
        <w:rPr>
          <w:rFonts w:ascii="Courier New" w:hAnsi="Courier New"/>
        </w:rPr>
      </w:pPr>
    </w:p>
    <w:sectPr w:rsidR="004220C4" w:rsidRPr="00EB0319" w:rsidSect="004220C4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E2F7" w14:textId="77777777" w:rsidR="004220C4" w:rsidRDefault="004220C4">
      <w:r>
        <w:separator/>
      </w:r>
    </w:p>
  </w:endnote>
  <w:endnote w:type="continuationSeparator" w:id="0">
    <w:p w14:paraId="72C4F892" w14:textId="77777777" w:rsidR="004220C4" w:rsidRDefault="0042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0C89" w14:textId="77777777" w:rsidR="004220C4" w:rsidRDefault="004220C4">
      <w:r>
        <w:separator/>
      </w:r>
    </w:p>
  </w:footnote>
  <w:footnote w:type="continuationSeparator" w:id="0">
    <w:p w14:paraId="3ED120AA" w14:textId="77777777" w:rsidR="004220C4" w:rsidRDefault="0042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3772668">
    <w:abstractNumId w:val="1"/>
  </w:num>
  <w:num w:numId="2" w16cid:durableId="581185396">
    <w:abstractNumId w:val="1"/>
  </w:num>
  <w:num w:numId="3" w16cid:durableId="732704488">
    <w:abstractNumId w:val="0"/>
  </w:num>
  <w:num w:numId="4" w16cid:durableId="117804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19"/>
    <w:rsid w:val="004220C4"/>
    <w:rsid w:val="00EB0319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94D4EC"/>
  <w15:chartTrackingRefBased/>
  <w15:docId w15:val="{08424EE5-9E6E-4911-AB2E-B993E865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144</Words>
  <Characters>849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36-472.01; Billing for laboratory costs; definition</dc:title>
  <dc:subject>Billing for laboratory costs; definition</dc:subject>
  <dc:creator>Arizona Legislative Council</dc:creator>
  <cp:keywords/>
  <dc:description>END_STATUTE</dc:description>
  <cp:lastModifiedBy>dbupdate</cp:lastModifiedBy>
  <cp:revision>2</cp:revision>
  <cp:lastPrinted>1601-01-01T00:00:00Z</cp:lastPrinted>
  <dcterms:created xsi:type="dcterms:W3CDTF">2025-09-21T00:25:00Z</dcterms:created>
  <dcterms:modified xsi:type="dcterms:W3CDTF">2025-09-21T00:25:00Z</dcterms:modified>
</cp:coreProperties>
</file>