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5A23" w14:textId="77777777" w:rsidR="00330A18" w:rsidRPr="002E705E" w:rsidRDefault="00330A18" w:rsidP="00330A18">
      <w:pPr>
        <w:pStyle w:val="SEC06-2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fldChar w:fldCharType="begin"/>
      </w:r>
      <w:r w:rsidRPr="002E705E">
        <w:rPr>
          <w:rFonts w:ascii="Courier New" w:hAnsi="Courier New" w:cs="Courier New"/>
        </w:rPr>
        <w:instrText xml:space="preserve"> COMMENTS START_STATUTE \* MERGEFORMAT </w:instrText>
      </w:r>
      <w:r w:rsidRPr="002E705E">
        <w:rPr>
          <w:rFonts w:ascii="Courier New" w:hAnsi="Courier New" w:cs="Courier New"/>
        </w:rPr>
        <w:fldChar w:fldCharType="separate"/>
      </w:r>
      <w:r w:rsidRPr="002E705E">
        <w:rPr>
          <w:rFonts w:ascii="Courier New" w:hAnsi="Courier New" w:cs="Courier New"/>
          <w:vanish/>
        </w:rPr>
        <w:t>START_STATUTE</w:t>
      </w:r>
      <w:r w:rsidRPr="002E705E">
        <w:rPr>
          <w:rFonts w:ascii="Courier New" w:hAnsi="Courier New" w:cs="Courier New"/>
        </w:rPr>
        <w:fldChar w:fldCharType="end"/>
      </w:r>
      <w:r w:rsidRPr="002E705E">
        <w:rPr>
          <w:rStyle w:val="SNUM"/>
          <w:rFonts w:ascii="Courier New" w:hAnsi="Courier New" w:cs="Courier New"/>
        </w:rPr>
        <w:t>36-449.01</w:t>
      </w:r>
      <w:r w:rsidRPr="002E705E">
        <w:rPr>
          <w:rFonts w:ascii="Courier New" w:hAnsi="Courier New" w:cs="Courier New"/>
        </w:rPr>
        <w:t>.  </w:t>
      </w:r>
      <w:r w:rsidRPr="002E705E">
        <w:rPr>
          <w:rStyle w:val="SECHEAD"/>
          <w:rFonts w:ascii="Courier New" w:hAnsi="Courier New" w:cs="Courier New"/>
        </w:rPr>
        <w:t>Definitions</w:t>
      </w:r>
    </w:p>
    <w:p w14:paraId="3BBCB8F2" w14:textId="7777777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In this article, unless the context otherwise requires:</w:t>
      </w:r>
    </w:p>
    <w:p w14:paraId="520FF9A6" w14:textId="7777777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1.  "Abortion" means the use of any means with the intent to terminate a woman's pregnancy for reasons other than to increase the probability of a live birth, to preserve the life or health of the child after a live birth, to terminate an ectopic pregnancy or to remove a dead fetus.  Abortion does not include birth control devices or oral contraceptives.</w:t>
      </w:r>
    </w:p>
    <w:p w14:paraId="49E9380F" w14:textId="7777777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2.  "Abortion clinic" means a facility, other than a hospital, in which five or more first trimester abortions in any month or any second or third trimester abortions are performed.  </w:t>
      </w:r>
    </w:p>
    <w:p w14:paraId="131880BA" w14:textId="7777777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3.  "Bodily remains" has the same meaning prescribed in section 36</w:t>
      </w:r>
      <w:r w:rsidRPr="002E705E">
        <w:rPr>
          <w:rFonts w:ascii="Courier New" w:hAnsi="Courier New" w:cs="Courier New"/>
        </w:rPr>
        <w:noBreakHyphen/>
        <w:t>2151.</w:t>
      </w:r>
    </w:p>
    <w:p w14:paraId="2E0F1AEA" w14:textId="5EE9CC42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4.  "Director" means the director of the department of health services.</w:t>
      </w:r>
    </w:p>
    <w:p w14:paraId="14885774" w14:textId="7777777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5.  "Final disposition" has the same meaning prescribed in section 36</w:t>
      </w:r>
      <w:r w:rsidRPr="002E705E">
        <w:rPr>
          <w:rFonts w:ascii="Courier New" w:hAnsi="Courier New" w:cs="Courier New"/>
        </w:rPr>
        <w:noBreakHyphen/>
        <w:t>301.</w:t>
      </w:r>
    </w:p>
    <w:p w14:paraId="4D8FCBD1" w14:textId="2A61994D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6.  "Medication abortion" means the use of any medication, drug or other substance that is intended to cause or induce an abortion.</w:t>
      </w:r>
    </w:p>
    <w:p w14:paraId="208AE021" w14:textId="0D4495C1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7.  "Perform" includes the initial administration of any medication, drug or other substance intended to cause or induce an abortion.</w:t>
      </w:r>
    </w:p>
    <w:p w14:paraId="0AC5053E" w14:textId="61231697" w:rsidR="00330A18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8.  "Surgical abortion" has the same meaning prescribed in section 36</w:t>
      </w:r>
      <w:r w:rsidRPr="002E705E">
        <w:rPr>
          <w:rFonts w:ascii="Courier New" w:hAnsi="Courier New" w:cs="Courier New"/>
        </w:rPr>
        <w:noBreakHyphen/>
        <w:t>2151.</w:t>
      </w:r>
    </w:p>
    <w:p w14:paraId="4366D84A" w14:textId="5574A259" w:rsidR="00F540AD" w:rsidRPr="002E705E" w:rsidRDefault="00330A18" w:rsidP="00330A18">
      <w:pPr>
        <w:pStyle w:val="P06-00"/>
        <w:rPr>
          <w:rFonts w:ascii="Courier New" w:hAnsi="Courier New" w:cs="Courier New"/>
        </w:rPr>
      </w:pPr>
      <w:r w:rsidRPr="002E705E">
        <w:rPr>
          <w:rFonts w:ascii="Courier New" w:hAnsi="Courier New" w:cs="Courier New"/>
        </w:rPr>
        <w:t>9.  "Viable fetus" has the same meaning prescribed in section 36</w:t>
      </w:r>
      <w:r w:rsidRPr="002E705E">
        <w:rPr>
          <w:rFonts w:ascii="Courier New" w:hAnsi="Courier New" w:cs="Courier New"/>
        </w:rPr>
        <w:noBreakHyphen/>
        <w:t>2301.01.</w:t>
      </w:r>
      <w:r w:rsidRPr="002E705E">
        <w:rPr>
          <w:rFonts w:ascii="Courier New" w:hAnsi="Courier New" w:cs="Courier New"/>
        </w:rPr>
        <w:fldChar w:fldCharType="begin"/>
      </w:r>
      <w:r w:rsidRPr="002E705E">
        <w:rPr>
          <w:rFonts w:ascii="Courier New" w:hAnsi="Courier New" w:cs="Courier New"/>
        </w:rPr>
        <w:instrText xml:space="preserve"> COMMENTS END_STATUTE \* MERGEFORMAT </w:instrText>
      </w:r>
      <w:r w:rsidRPr="002E705E">
        <w:rPr>
          <w:rFonts w:ascii="Courier New" w:hAnsi="Courier New" w:cs="Courier New"/>
        </w:rPr>
        <w:fldChar w:fldCharType="separate"/>
      </w:r>
      <w:r w:rsidRPr="002E705E">
        <w:rPr>
          <w:rFonts w:ascii="Courier New" w:hAnsi="Courier New" w:cs="Courier New"/>
          <w:vanish/>
        </w:rPr>
        <w:t>END_STATUTE</w:t>
      </w:r>
      <w:r w:rsidRPr="002E705E">
        <w:rPr>
          <w:rFonts w:ascii="Courier New" w:hAnsi="Courier New" w:cs="Courier New"/>
        </w:rPr>
        <w:fldChar w:fldCharType="end"/>
      </w:r>
    </w:p>
    <w:sectPr w:rsidR="00F540AD" w:rsidRPr="002E705E" w:rsidSect="00330A1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0068" w14:textId="77777777" w:rsidR="00330A18" w:rsidRDefault="00330A18">
      <w:r>
        <w:separator/>
      </w:r>
    </w:p>
  </w:endnote>
  <w:endnote w:type="continuationSeparator" w:id="0">
    <w:p w14:paraId="76D7EADE" w14:textId="77777777" w:rsidR="00330A18" w:rsidRDefault="003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74A2" w14:textId="77777777" w:rsidR="00330A18" w:rsidRDefault="00330A18">
      <w:r>
        <w:separator/>
      </w:r>
    </w:p>
  </w:footnote>
  <w:footnote w:type="continuationSeparator" w:id="0">
    <w:p w14:paraId="2EDE1FBF" w14:textId="77777777" w:rsidR="00330A18" w:rsidRDefault="003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9927214">
    <w:abstractNumId w:val="8"/>
  </w:num>
  <w:num w:numId="2" w16cid:durableId="1797218296">
    <w:abstractNumId w:val="8"/>
  </w:num>
  <w:num w:numId="3" w16cid:durableId="729887364">
    <w:abstractNumId w:val="7"/>
  </w:num>
  <w:num w:numId="4" w16cid:durableId="735013203">
    <w:abstractNumId w:val="7"/>
  </w:num>
  <w:num w:numId="5" w16cid:durableId="2103986626">
    <w:abstractNumId w:val="10"/>
  </w:num>
  <w:num w:numId="6" w16cid:durableId="1536195828">
    <w:abstractNumId w:val="11"/>
  </w:num>
  <w:num w:numId="7" w16cid:durableId="820729494">
    <w:abstractNumId w:val="12"/>
  </w:num>
  <w:num w:numId="8" w16cid:durableId="2091998349">
    <w:abstractNumId w:val="9"/>
  </w:num>
  <w:num w:numId="9" w16cid:durableId="1946033280">
    <w:abstractNumId w:val="6"/>
  </w:num>
  <w:num w:numId="10" w16cid:durableId="947389644">
    <w:abstractNumId w:val="5"/>
  </w:num>
  <w:num w:numId="11" w16cid:durableId="1037512945">
    <w:abstractNumId w:val="4"/>
  </w:num>
  <w:num w:numId="12" w16cid:durableId="1444418125">
    <w:abstractNumId w:val="3"/>
  </w:num>
  <w:num w:numId="13" w16cid:durableId="288828203">
    <w:abstractNumId w:val="2"/>
  </w:num>
  <w:num w:numId="14" w16cid:durableId="154032075">
    <w:abstractNumId w:val="1"/>
  </w:num>
  <w:num w:numId="15" w16cid:durableId="41308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18"/>
    <w:rsid w:val="00010503"/>
    <w:rsid w:val="00033AE7"/>
    <w:rsid w:val="002E705E"/>
    <w:rsid w:val="00330A18"/>
    <w:rsid w:val="00E41B6D"/>
    <w:rsid w:val="00E623A6"/>
    <w:rsid w:val="00F540AD"/>
    <w:rsid w:val="00F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C8B95"/>
  <w15:chartTrackingRefBased/>
  <w15:docId w15:val="{632F996A-B105-441B-8EF2-98577748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30A1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218</Words>
  <Characters>1145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36-449.01; Definitions</dc:title>
  <dc:subject>Definitions</dc:subject>
  <dc:creator>Arizona Legislative Council</dc:creator>
  <cp:keywords/>
  <dc:description>0286.docx - 551R - 2021</dc:description>
  <cp:lastModifiedBy>dbupdate</cp:lastModifiedBy>
  <cp:revision>2</cp:revision>
  <dcterms:created xsi:type="dcterms:W3CDTF">2025-09-21T00:22:00Z</dcterms:created>
  <dcterms:modified xsi:type="dcterms:W3CDTF">2025-09-21T00:22:00Z</dcterms:modified>
</cp:coreProperties>
</file>