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BD048" w14:textId="77777777" w:rsidR="00153200" w:rsidRPr="00495468" w:rsidRDefault="00153200" w:rsidP="00153200">
      <w:pPr>
        <w:pStyle w:val="SEC06-20"/>
        <w:rPr>
          <w:rFonts w:ascii="Courier New" w:hAnsi="Courier New"/>
        </w:rPr>
      </w:pPr>
      <w:r w:rsidRPr="00495468">
        <w:rPr>
          <w:rFonts w:ascii="Courier New" w:hAnsi="Courier New"/>
          <w:vanish/>
        </w:rPr>
        <w:fldChar w:fldCharType="begin"/>
      </w:r>
      <w:r w:rsidRPr="00495468">
        <w:rPr>
          <w:rFonts w:ascii="Courier New" w:hAnsi="Courier New"/>
          <w:vanish/>
        </w:rPr>
        <w:instrText xml:space="preserve"> COMMENTS START_STATUTE \* MERGEFORMAT </w:instrText>
      </w:r>
      <w:r w:rsidRPr="00495468">
        <w:rPr>
          <w:rFonts w:ascii="Courier New" w:hAnsi="Courier New"/>
          <w:vanish/>
        </w:rPr>
        <w:fldChar w:fldCharType="separate"/>
      </w:r>
      <w:proofErr w:type="spellStart"/>
      <w:r w:rsidRPr="00495468">
        <w:rPr>
          <w:rFonts w:ascii="Courier New" w:hAnsi="Courier New"/>
          <w:vanish/>
        </w:rPr>
        <w:t>START_STATUTE</w:t>
      </w:r>
      <w:r w:rsidRPr="00495468">
        <w:rPr>
          <w:rFonts w:ascii="Courier New" w:hAnsi="Courier New"/>
          <w:vanish/>
        </w:rPr>
        <w:fldChar w:fldCharType="end"/>
      </w:r>
      <w:r w:rsidRPr="00495468">
        <w:rPr>
          <w:rStyle w:val="SNUM"/>
          <w:rFonts w:ascii="Courier New" w:hAnsi="Courier New"/>
        </w:rPr>
        <w:t>36</w:t>
      </w:r>
      <w:proofErr w:type="spellEnd"/>
      <w:r w:rsidRPr="00495468">
        <w:rPr>
          <w:rStyle w:val="SNUM"/>
          <w:rFonts w:ascii="Courier New" w:hAnsi="Courier New"/>
        </w:rPr>
        <w:t>-447.02</w:t>
      </w:r>
      <w:r w:rsidRPr="00495468">
        <w:rPr>
          <w:rFonts w:ascii="Courier New" w:hAnsi="Courier New"/>
        </w:rPr>
        <w:t>.  </w:t>
      </w:r>
      <w:r w:rsidRPr="00495468">
        <w:rPr>
          <w:rStyle w:val="SECHEAD"/>
          <w:rFonts w:ascii="Courier New" w:hAnsi="Courier New"/>
        </w:rPr>
        <w:t>Nursing care institutions; therapeutic substitutions</w:t>
      </w:r>
    </w:p>
    <w:p w14:paraId="0F7225FD" w14:textId="77777777" w:rsidR="00153200" w:rsidRPr="00495468" w:rsidRDefault="00153200" w:rsidP="00153200">
      <w:pPr>
        <w:pStyle w:val="P06-00"/>
        <w:rPr>
          <w:rFonts w:ascii="Courier New" w:hAnsi="Courier New"/>
        </w:rPr>
      </w:pPr>
      <w:r w:rsidRPr="00495468">
        <w:rPr>
          <w:rFonts w:ascii="Courier New" w:hAnsi="Courier New"/>
        </w:rPr>
        <w:t>A.  A nursing care institution's quality assessment and assurance commit</w:t>
      </w:r>
      <w:r w:rsidR="00613DE3" w:rsidRPr="00495468">
        <w:rPr>
          <w:rFonts w:ascii="Courier New" w:hAnsi="Courier New"/>
        </w:rPr>
        <w:t>tee established pursuant to 42 Code of Federal R</w:t>
      </w:r>
      <w:r w:rsidRPr="00495468">
        <w:rPr>
          <w:rFonts w:ascii="Courier New" w:hAnsi="Courier New"/>
        </w:rPr>
        <w:t>egulations section 483.75(o) may establish written guidelines or procedures for making therapeutic substitutions if the committee membership also includes a pharmacist who is licensed in this state.  If a nursing care institution does not have a quality assessment and assurance committee, the nursing care institution may establish a committee for the purpose of establishing written guidelines or procedures for making therapeutic substitutions that consists of the sam</w:t>
      </w:r>
      <w:r w:rsidR="00613DE3" w:rsidRPr="00495468">
        <w:rPr>
          <w:rFonts w:ascii="Courier New" w:hAnsi="Courier New"/>
        </w:rPr>
        <w:t>e members as required under 42 C</w:t>
      </w:r>
      <w:r w:rsidRPr="00495468">
        <w:rPr>
          <w:rFonts w:ascii="Courier New" w:hAnsi="Courier New"/>
        </w:rPr>
        <w:t xml:space="preserve">ode of Federal Regulations section 483.75(o) and includes a pharmacist who is licensed pursuant to title 32, chapter 18. </w:t>
      </w:r>
    </w:p>
    <w:p w14:paraId="2928077F" w14:textId="77777777" w:rsidR="00153200" w:rsidRPr="00495468" w:rsidRDefault="00153200" w:rsidP="00153200">
      <w:pPr>
        <w:pStyle w:val="P06-00"/>
        <w:rPr>
          <w:rFonts w:ascii="Courier New" w:hAnsi="Courier New"/>
        </w:rPr>
      </w:pPr>
      <w:r w:rsidRPr="00495468">
        <w:rPr>
          <w:rFonts w:ascii="Courier New" w:hAnsi="Courier New"/>
        </w:rPr>
        <w:t xml:space="preserve">B.  A pharmacy used by a nursing care institution may make therapeutic substitutions consistent with the institution's written guidelines or procedures if the use of the therapeutic substitution has been approved for a patient during the period of the patient's stay in the nursing care institution by the patient's health care provider who is licensed under title 32, who has prescription authority under title 32 and who has prescribed a medication for the patient that the patient is currently taking. </w:t>
      </w:r>
      <w:r w:rsidRPr="00495468">
        <w:rPr>
          <w:rFonts w:ascii="Courier New" w:hAnsi="Courier New"/>
          <w:vanish/>
        </w:rPr>
        <w:fldChar w:fldCharType="begin"/>
      </w:r>
      <w:r w:rsidRPr="00495468">
        <w:rPr>
          <w:rFonts w:ascii="Courier New" w:hAnsi="Courier New"/>
          <w:vanish/>
        </w:rPr>
        <w:instrText xml:space="preserve"> COMMENTS END_STATUTE \* MERGEFORMAT </w:instrText>
      </w:r>
      <w:r w:rsidRPr="00495468">
        <w:rPr>
          <w:rFonts w:ascii="Courier New" w:hAnsi="Courier New"/>
          <w:vanish/>
        </w:rPr>
        <w:fldChar w:fldCharType="separate"/>
      </w:r>
      <w:proofErr w:type="spellStart"/>
      <w:r w:rsidRPr="00495468">
        <w:rPr>
          <w:rFonts w:ascii="Courier New" w:hAnsi="Courier New"/>
          <w:vanish/>
        </w:rPr>
        <w:t>END_STATUTE</w:t>
      </w:r>
      <w:proofErr w:type="spellEnd"/>
      <w:r w:rsidRPr="00495468">
        <w:rPr>
          <w:rFonts w:ascii="Courier New" w:hAnsi="Courier New"/>
          <w:vanish/>
        </w:rPr>
        <w:fldChar w:fldCharType="end"/>
      </w:r>
      <w:bookmarkStart w:id="0" w:name="Add_Section"/>
      <w:bookmarkEnd w:id="0"/>
    </w:p>
    <w:p w14:paraId="7FB44988" w14:textId="77777777" w:rsidR="00153200" w:rsidRPr="00495468" w:rsidRDefault="00153200" w:rsidP="00153200">
      <w:pPr>
        <w:rPr>
          <w:rFonts w:ascii="Courier New" w:hAnsi="Courier New"/>
        </w:rPr>
      </w:pPr>
    </w:p>
    <w:sectPr w:rsidR="00153200" w:rsidRPr="00495468" w:rsidSect="00153200">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321E8" w14:textId="77777777" w:rsidR="001413FA" w:rsidRDefault="001413FA">
      <w:r>
        <w:separator/>
      </w:r>
    </w:p>
  </w:endnote>
  <w:endnote w:type="continuationSeparator" w:id="0">
    <w:p w14:paraId="20CE0632" w14:textId="77777777" w:rsidR="001413FA" w:rsidRDefault="00141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5E1AA" w14:textId="77777777" w:rsidR="001413FA" w:rsidRDefault="001413FA">
      <w:r>
        <w:separator/>
      </w:r>
    </w:p>
  </w:footnote>
  <w:footnote w:type="continuationSeparator" w:id="0">
    <w:p w14:paraId="3BE75C72" w14:textId="77777777" w:rsidR="001413FA" w:rsidRDefault="00141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565219087">
    <w:abstractNumId w:val="1"/>
  </w:num>
  <w:num w:numId="2" w16cid:durableId="1698004987">
    <w:abstractNumId w:val="1"/>
  </w:num>
  <w:num w:numId="3" w16cid:durableId="125436137">
    <w:abstractNumId w:val="0"/>
  </w:num>
  <w:num w:numId="4" w16cid:durableId="196042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200"/>
    <w:rsid w:val="001413FA"/>
    <w:rsid w:val="00153200"/>
    <w:rsid w:val="00495468"/>
    <w:rsid w:val="004D13F0"/>
    <w:rsid w:val="00613DE3"/>
    <w:rsid w:val="007D6F14"/>
    <w:rsid w:val="00E01C5D"/>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223CEE5"/>
  <w15:chartTrackingRefBased/>
  <w15:docId w15:val="{DA543DEB-2ED4-45C8-8A51-607E2A8A8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paragraph" w:styleId="BalloonText">
    <w:name w:val="Balloon Text"/>
    <w:basedOn w:val="Normal"/>
    <w:link w:val="BalloonTextChar"/>
    <w:rsid w:val="00613DE3"/>
    <w:rPr>
      <w:rFonts w:ascii="Tahoma" w:hAnsi="Tahoma" w:cs="Tahoma"/>
      <w:sz w:val="16"/>
      <w:szCs w:val="16"/>
    </w:rPr>
  </w:style>
  <w:style w:type="character" w:customStyle="1" w:styleId="BalloonTextChar">
    <w:name w:val="Balloon Text Char"/>
    <w:link w:val="BalloonText"/>
    <w:rsid w:val="00613DE3"/>
    <w:rPr>
      <w:rFonts w:ascii="Tahoma" w:hAnsi="Tahoma" w:cs="Tahoma"/>
      <w:b/>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210</Words>
  <Characters>1213</Characters>
  <Application>Microsoft Office Word</Application>
  <DocSecurity>0</DocSecurity>
  <Lines>20</Lines>
  <Paragraphs>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36-447.02; Nursing care institutions; therapeutic substitutions</dc:title>
  <dc:subject>Nursing care institutions; therapeutic substitutions</dc:subject>
  <dc:creator>Arizona Legislative Council</dc:creator>
  <cp:keywords/>
  <dc:description>0175.doc - 512R - 2014</dc:description>
  <cp:lastModifiedBy>dbupdate</cp:lastModifiedBy>
  <cp:revision>2</cp:revision>
  <cp:lastPrinted>2014-07-15T17:23:00Z</cp:lastPrinted>
  <dcterms:created xsi:type="dcterms:W3CDTF">2025-09-21T00:21:00Z</dcterms:created>
  <dcterms:modified xsi:type="dcterms:W3CDTF">2025-09-21T00:21:00Z</dcterms:modified>
</cp:coreProperties>
</file>