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D327" w14:textId="77777777" w:rsidR="002E76A3" w:rsidRPr="00C447CF" w:rsidRDefault="002E76A3" w:rsidP="002E76A3">
      <w:pPr>
        <w:pStyle w:val="SEC06-20"/>
        <w:rPr>
          <w:rFonts w:ascii="Courier New" w:hAnsi="Courier New" w:cs="Courier New"/>
        </w:rPr>
      </w:pPr>
      <w:r w:rsidRPr="00C447CF">
        <w:rPr>
          <w:rFonts w:ascii="Courier New" w:hAnsi="Courier New" w:cs="Courier New"/>
          <w:vanish/>
        </w:rPr>
        <w:fldChar w:fldCharType="begin"/>
      </w:r>
      <w:r w:rsidRPr="00C447CF">
        <w:rPr>
          <w:rFonts w:ascii="Courier New" w:hAnsi="Courier New" w:cs="Courier New"/>
          <w:vanish/>
        </w:rPr>
        <w:instrText xml:space="preserve"> COMMENTS START_STATUTE \* MERGEFORMAT </w:instrText>
      </w:r>
      <w:r w:rsidRPr="00C447CF">
        <w:rPr>
          <w:rFonts w:ascii="Courier New" w:hAnsi="Courier New" w:cs="Courier New"/>
          <w:vanish/>
        </w:rPr>
        <w:fldChar w:fldCharType="separate"/>
      </w:r>
      <w:r w:rsidRPr="00C447CF">
        <w:rPr>
          <w:rFonts w:ascii="Courier New" w:hAnsi="Courier New" w:cs="Courier New"/>
          <w:vanish/>
        </w:rPr>
        <w:t>START_STATUTE</w:t>
      </w:r>
      <w:r w:rsidRPr="00C447CF">
        <w:rPr>
          <w:rFonts w:ascii="Courier New" w:hAnsi="Courier New" w:cs="Courier New"/>
          <w:vanish/>
        </w:rPr>
        <w:fldChar w:fldCharType="end"/>
      </w:r>
      <w:r w:rsidRPr="00C447CF">
        <w:rPr>
          <w:rStyle w:val="SNUM"/>
          <w:rFonts w:ascii="Courier New" w:hAnsi="Courier New" w:cs="Courier New"/>
        </w:rPr>
        <w:t>36-425.03.</w:t>
      </w:r>
      <w:r w:rsidRPr="00C447CF">
        <w:rPr>
          <w:rFonts w:ascii="Courier New" w:hAnsi="Courier New" w:cs="Courier New"/>
        </w:rPr>
        <w:t>  </w:t>
      </w:r>
      <w:r w:rsidRPr="00C447CF">
        <w:rPr>
          <w:rStyle w:val="SECHEAD"/>
          <w:rFonts w:ascii="Courier New" w:hAnsi="Courier New" w:cs="Courier New"/>
        </w:rPr>
        <w:t>Children's behavioral health programs; personnel; fingerprinting requirements; exemptions; definitions</w:t>
      </w:r>
    </w:p>
    <w:p w14:paraId="6A7B3D5B" w14:textId="77777777" w:rsidR="002E76A3" w:rsidRPr="00C447CF" w:rsidRDefault="002E76A3" w:rsidP="002E76A3">
      <w:pPr>
        <w:pStyle w:val="P06-00"/>
        <w:rPr>
          <w:rFonts w:ascii="Courier New" w:hAnsi="Courier New" w:cs="Courier New"/>
        </w:rPr>
      </w:pPr>
      <w:r w:rsidRPr="00C447CF">
        <w:rPr>
          <w:rFonts w:ascii="Courier New" w:hAnsi="Courier New" w:cs="Courier New"/>
        </w:rPr>
        <w:t>A.  Except as provided in subsections B, C and D of this section, children's behavioral health program personnel, including volunteers, shall submit the form prescribed in subsection E of this section to the employer and shall have a valid fingerprint clearance card issued pursuant to title 41, chapter 12, article 3.1 or, within seven working days after employment or beginning volunteer work, shall apply for a fingerprint clearance card.</w:t>
      </w:r>
    </w:p>
    <w:p w14:paraId="14EDC31F" w14:textId="77777777" w:rsidR="002E76A3" w:rsidRPr="00C447CF" w:rsidRDefault="002E76A3" w:rsidP="002E76A3">
      <w:pPr>
        <w:pStyle w:val="P06-00"/>
        <w:rPr>
          <w:rFonts w:ascii="Courier New" w:hAnsi="Courier New" w:cs="Courier New"/>
        </w:rPr>
      </w:pPr>
      <w:r w:rsidRPr="00C447CF">
        <w:rPr>
          <w:rFonts w:ascii="Courier New" w:hAnsi="Courier New" w:cs="Courier New"/>
        </w:rPr>
        <w:t>B.  The following persons are exempt from the fingerprinting requirements of this section:</w:t>
      </w:r>
    </w:p>
    <w:p w14:paraId="006347CB" w14:textId="77777777" w:rsidR="002E76A3" w:rsidRPr="00C447CF" w:rsidRDefault="002E76A3" w:rsidP="002E76A3">
      <w:pPr>
        <w:pStyle w:val="P06-00"/>
        <w:rPr>
          <w:rFonts w:ascii="Courier New" w:hAnsi="Courier New" w:cs="Courier New"/>
        </w:rPr>
      </w:pPr>
      <w:r w:rsidRPr="00C447CF">
        <w:rPr>
          <w:rFonts w:ascii="Courier New" w:hAnsi="Courier New" w:cs="Courier New"/>
        </w:rPr>
        <w:t>1.  When under the direct visual supervision and in the presence of children's behavioral health program personnel who have a valid fingerprint clearance card:</w:t>
      </w:r>
    </w:p>
    <w:p w14:paraId="7BC5EDD1" w14:textId="77777777" w:rsidR="002E76A3" w:rsidRPr="00C447CF" w:rsidRDefault="002E76A3" w:rsidP="002E76A3">
      <w:pPr>
        <w:pStyle w:val="P06-00"/>
        <w:rPr>
          <w:rFonts w:ascii="Courier New" w:hAnsi="Courier New" w:cs="Courier New"/>
        </w:rPr>
      </w:pPr>
      <w:r w:rsidRPr="00C447CF">
        <w:rPr>
          <w:rFonts w:ascii="Courier New" w:hAnsi="Courier New" w:cs="Courier New"/>
        </w:rPr>
        <w:t>(a)  Except as provided in subsection C of this section, parents, foster parents, kinship foster care parents and guardians who participate in group activities that include their children who are receiving behavioral health services from a children's behavioral health program if they are not employees of the children's behavioral health program.</w:t>
      </w:r>
    </w:p>
    <w:p w14:paraId="7341582B" w14:textId="77777777" w:rsidR="002E76A3" w:rsidRPr="00C447CF" w:rsidRDefault="002E76A3" w:rsidP="002E76A3">
      <w:pPr>
        <w:pStyle w:val="P06-00"/>
        <w:rPr>
          <w:rFonts w:ascii="Courier New" w:hAnsi="Courier New" w:cs="Courier New"/>
        </w:rPr>
      </w:pPr>
      <w:r w:rsidRPr="00C447CF">
        <w:rPr>
          <w:rFonts w:ascii="Courier New" w:hAnsi="Courier New" w:cs="Courier New"/>
        </w:rPr>
        <w:t>(b)  A volunteer who provides services to children receiving behavioral health services.</w:t>
      </w:r>
    </w:p>
    <w:p w14:paraId="2CE071C4" w14:textId="77777777" w:rsidR="002E76A3" w:rsidRPr="00C447CF" w:rsidRDefault="002E76A3" w:rsidP="002E76A3">
      <w:pPr>
        <w:pStyle w:val="P06-00"/>
        <w:rPr>
          <w:rFonts w:ascii="Courier New" w:hAnsi="Courier New" w:cs="Courier New"/>
        </w:rPr>
      </w:pPr>
      <w:r w:rsidRPr="00C447CF">
        <w:rPr>
          <w:rFonts w:ascii="Courier New" w:hAnsi="Courier New" w:cs="Courier New"/>
        </w:rPr>
        <w:t>(c)  An employee or contractor who is eligible pursuant to section 41</w:t>
      </w:r>
      <w:r w:rsidRPr="00C447CF">
        <w:rPr>
          <w:rFonts w:ascii="Courier New" w:hAnsi="Courier New" w:cs="Courier New"/>
        </w:rPr>
        <w:noBreakHyphen/>
        <w:t>1758.07, subsection C to petition the board of fingerprinting for a good cause exception and who provides documentation of having applied for a good cause exception pursuant to section 41</w:t>
      </w:r>
      <w:r w:rsidRPr="00C447CF">
        <w:rPr>
          <w:rFonts w:ascii="Courier New" w:hAnsi="Courier New" w:cs="Courier New"/>
        </w:rPr>
        <w:noBreakHyphen/>
        <w:t>619.55 but who has not yet received a decision.</w:t>
      </w:r>
    </w:p>
    <w:p w14:paraId="397947B1" w14:textId="77777777" w:rsidR="002E76A3" w:rsidRPr="00C447CF" w:rsidRDefault="002E76A3" w:rsidP="002E76A3">
      <w:pPr>
        <w:pStyle w:val="P06-00"/>
        <w:rPr>
          <w:rFonts w:ascii="Courier New" w:hAnsi="Courier New" w:cs="Courier New"/>
        </w:rPr>
      </w:pPr>
      <w:r w:rsidRPr="00C447CF">
        <w:rPr>
          <w:rFonts w:ascii="Courier New" w:hAnsi="Courier New" w:cs="Courier New"/>
        </w:rPr>
        <w:t>(d)  A person who is not providing medical services, nursing services, behavioral health services, health-related services, home health services or supportive services and who is either not an employee or contractor or not on the premises on a regular basis.</w:t>
      </w:r>
    </w:p>
    <w:p w14:paraId="7CC022D2" w14:textId="77777777" w:rsidR="002E76A3" w:rsidRPr="00C447CF" w:rsidRDefault="002E76A3" w:rsidP="002E76A3">
      <w:pPr>
        <w:pStyle w:val="P06-00"/>
        <w:rPr>
          <w:rFonts w:ascii="Courier New" w:hAnsi="Courier New" w:cs="Courier New"/>
        </w:rPr>
      </w:pPr>
      <w:r w:rsidRPr="00C447CF">
        <w:rPr>
          <w:rFonts w:ascii="Courier New" w:hAnsi="Courier New" w:cs="Courier New"/>
        </w:rPr>
        <w:t>2.  Hospital medical staff members, employees, contractors and volunteers who are not present in an area of the hospital authorized by the department for providing children's behavioral health services.</w:t>
      </w:r>
    </w:p>
    <w:p w14:paraId="7204C41A" w14:textId="77777777" w:rsidR="002E76A3" w:rsidRPr="00C447CF" w:rsidRDefault="002E76A3" w:rsidP="002E76A3">
      <w:pPr>
        <w:pStyle w:val="P06-00"/>
        <w:rPr>
          <w:rFonts w:ascii="Courier New" w:hAnsi="Courier New" w:cs="Courier New"/>
        </w:rPr>
      </w:pPr>
      <w:r w:rsidRPr="00C447CF">
        <w:rPr>
          <w:rFonts w:ascii="Courier New" w:hAnsi="Courier New" w:cs="Courier New"/>
        </w:rPr>
        <w:t>C.  A parent, foster parent, kinship foster care parent or guardian of a child who is receiving behavioral health services from a children's behavioral health program is not required to be fingerprinted or supervised for purposes of this section if the person is in the presence of or participating with only the person's own child.</w:t>
      </w:r>
    </w:p>
    <w:p w14:paraId="3BE4165A" w14:textId="77777777" w:rsidR="002E76A3" w:rsidRPr="00C447CF" w:rsidRDefault="002E76A3" w:rsidP="002E76A3">
      <w:pPr>
        <w:pStyle w:val="P06-00"/>
        <w:rPr>
          <w:rFonts w:ascii="Courier New" w:hAnsi="Courier New" w:cs="Courier New"/>
        </w:rPr>
      </w:pPr>
      <w:r w:rsidRPr="00C447CF">
        <w:rPr>
          <w:rFonts w:ascii="Courier New" w:hAnsi="Courier New" w:cs="Courier New"/>
        </w:rPr>
        <w:t>D.  Applicants and employees who are fingerprinted pursuant to section 15</w:t>
      </w:r>
      <w:r w:rsidRPr="00C447CF">
        <w:rPr>
          <w:rFonts w:ascii="Courier New" w:hAnsi="Courier New" w:cs="Courier New"/>
        </w:rPr>
        <w:noBreakHyphen/>
        <w:t>512 or 15</w:t>
      </w:r>
      <w:r w:rsidRPr="00C447CF">
        <w:rPr>
          <w:rFonts w:ascii="Courier New" w:hAnsi="Courier New" w:cs="Courier New"/>
        </w:rPr>
        <w:noBreakHyphen/>
        <w:t>534 are exempt from the fingerprinting requirements of subsection A of this section.</w:t>
      </w:r>
    </w:p>
    <w:p w14:paraId="383A4CBE" w14:textId="77777777" w:rsidR="002E76A3" w:rsidRPr="00C447CF" w:rsidRDefault="002E76A3" w:rsidP="002E76A3">
      <w:pPr>
        <w:pStyle w:val="P06-00"/>
        <w:rPr>
          <w:rFonts w:ascii="Courier New" w:hAnsi="Courier New" w:cs="Courier New"/>
        </w:rPr>
      </w:pPr>
      <w:r w:rsidRPr="00C447CF">
        <w:rPr>
          <w:rFonts w:ascii="Courier New" w:hAnsi="Courier New" w:cs="Courier New"/>
        </w:rPr>
        <w:t>E.  Children's behavioral health program personnel shall certify on forms that are provided by the department and notarized that they are not awaiting trial on or have never been convicted of or admitted in open court or pursuant to a plea agreement to committing any of the offenses listed in section 41</w:t>
      </w:r>
      <w:r w:rsidRPr="00C447CF">
        <w:rPr>
          <w:rFonts w:ascii="Courier New" w:hAnsi="Courier New" w:cs="Courier New"/>
        </w:rPr>
        <w:noBreakHyphen/>
        <w:t>1758.03, subsection B or C in this state or similar offenses in another state or jurisdiction.</w:t>
      </w:r>
    </w:p>
    <w:p w14:paraId="2F9EEAE5" w14:textId="77777777" w:rsidR="002E76A3" w:rsidRPr="00C447CF" w:rsidRDefault="002E76A3" w:rsidP="002E76A3">
      <w:pPr>
        <w:pStyle w:val="P06-00"/>
        <w:rPr>
          <w:rFonts w:ascii="Courier New" w:hAnsi="Courier New" w:cs="Courier New"/>
        </w:rPr>
      </w:pPr>
      <w:r w:rsidRPr="00C447CF">
        <w:rPr>
          <w:rFonts w:ascii="Courier New" w:hAnsi="Courier New" w:cs="Courier New"/>
        </w:rPr>
        <w:t>F.  Forms submitted pursuant to subsection E of this section are confidential.</w:t>
      </w:r>
    </w:p>
    <w:p w14:paraId="7EA60CCF" w14:textId="77777777" w:rsidR="002E76A3" w:rsidRPr="00C447CF" w:rsidRDefault="002E76A3" w:rsidP="002E76A3">
      <w:pPr>
        <w:pStyle w:val="P06-00"/>
        <w:rPr>
          <w:rFonts w:ascii="Courier New" w:hAnsi="Courier New" w:cs="Courier New"/>
        </w:rPr>
      </w:pPr>
      <w:r w:rsidRPr="00C447CF">
        <w:rPr>
          <w:rFonts w:ascii="Courier New" w:hAnsi="Courier New" w:cs="Courier New"/>
        </w:rPr>
        <w:t>G.  Employers of children's behavioral health program personnel shall make documented, good faith efforts to contact previous employers of children's behavioral health program personnel to obtain information or recommendations that may be relevant to an individual's fitness for employment in a children's behavioral health program.</w:t>
      </w:r>
    </w:p>
    <w:p w14:paraId="43465530" w14:textId="77777777" w:rsidR="002E76A3" w:rsidRPr="00C447CF" w:rsidRDefault="002E76A3" w:rsidP="002E76A3">
      <w:pPr>
        <w:pStyle w:val="P06-00"/>
        <w:rPr>
          <w:rFonts w:ascii="Courier New" w:hAnsi="Courier New" w:cs="Courier New"/>
        </w:rPr>
      </w:pPr>
      <w:r w:rsidRPr="00C447CF">
        <w:rPr>
          <w:rFonts w:ascii="Courier New" w:hAnsi="Courier New" w:cs="Courier New"/>
        </w:rPr>
        <w:t>H.  A person who is awaiting trial on or who has been convicted of or who has admitted in open court or pursuant to a plea agreement to committing a criminal offense listed in section 41</w:t>
      </w:r>
      <w:r w:rsidRPr="00C447CF">
        <w:rPr>
          <w:rFonts w:ascii="Courier New" w:hAnsi="Courier New" w:cs="Courier New"/>
        </w:rPr>
        <w:noBreakHyphen/>
        <w:t>1758.03, subsection B is prohibited from working in any capacity in a children's behavioral health program that requires or allows contact with children.</w:t>
      </w:r>
    </w:p>
    <w:p w14:paraId="7C3EF32B" w14:textId="77777777" w:rsidR="002E76A3" w:rsidRPr="00C447CF" w:rsidRDefault="002E76A3" w:rsidP="002E76A3">
      <w:pPr>
        <w:pStyle w:val="P06-00"/>
        <w:rPr>
          <w:rFonts w:ascii="Courier New" w:hAnsi="Courier New" w:cs="Courier New"/>
        </w:rPr>
      </w:pPr>
      <w:r w:rsidRPr="00C447CF">
        <w:rPr>
          <w:rFonts w:ascii="Courier New" w:hAnsi="Courier New" w:cs="Courier New"/>
        </w:rPr>
        <w:t>I.  A person who is awaiting trial on or who has been convicted of or who has admitted in open court or pursuant to a plea agreement to committing a criminal offense listed in section 41</w:t>
      </w:r>
      <w:r w:rsidRPr="00C447CF">
        <w:rPr>
          <w:rFonts w:ascii="Courier New" w:hAnsi="Courier New" w:cs="Courier New"/>
        </w:rPr>
        <w:noBreakHyphen/>
        <w:t>1758.03, subsection C shall not work in a children's behavioral health program in any capacity that requires or allows the employee to provide direct services to children unless the person has applied for and received the required fingerprint clearance card pursuant to title 41, chapter 12, article 3.1.</w:t>
      </w:r>
    </w:p>
    <w:p w14:paraId="1603A592" w14:textId="77777777" w:rsidR="002E76A3" w:rsidRPr="00C447CF" w:rsidRDefault="002E76A3" w:rsidP="002E76A3">
      <w:pPr>
        <w:pStyle w:val="P06-00"/>
        <w:rPr>
          <w:rFonts w:ascii="Courier New" w:hAnsi="Courier New" w:cs="Courier New"/>
        </w:rPr>
      </w:pPr>
      <w:r w:rsidRPr="00C447CF">
        <w:rPr>
          <w:rFonts w:ascii="Courier New" w:hAnsi="Courier New" w:cs="Courier New"/>
        </w:rPr>
        <w:t>J.  The department of health services shall accept a certification submitted by a United States military base or a federally recognized Indian tribe that either:</w:t>
      </w:r>
    </w:p>
    <w:p w14:paraId="24F389B6" w14:textId="77777777" w:rsidR="002E76A3" w:rsidRPr="00C447CF" w:rsidRDefault="002E76A3" w:rsidP="002E76A3">
      <w:pPr>
        <w:pStyle w:val="P06-00"/>
        <w:rPr>
          <w:rFonts w:ascii="Courier New" w:hAnsi="Courier New" w:cs="Courier New"/>
        </w:rPr>
      </w:pPr>
      <w:r w:rsidRPr="00C447CF">
        <w:rPr>
          <w:rFonts w:ascii="Courier New" w:hAnsi="Courier New" w:cs="Courier New"/>
        </w:rPr>
        <w:t>1.  Personnel who are employed or who will be employed and who provide services directly to children have not been convicted of, have not admitted committing or are not awaiting trial on any offense prescribed in subsection H of this section.</w:t>
      </w:r>
    </w:p>
    <w:p w14:paraId="2DF6E362" w14:textId="77777777" w:rsidR="002E76A3" w:rsidRPr="00C447CF" w:rsidRDefault="002E76A3" w:rsidP="002E76A3">
      <w:pPr>
        <w:pStyle w:val="P06-00"/>
        <w:rPr>
          <w:rFonts w:ascii="Courier New" w:hAnsi="Courier New" w:cs="Courier New"/>
        </w:rPr>
      </w:pPr>
      <w:r w:rsidRPr="00C447CF">
        <w:rPr>
          <w:rFonts w:ascii="Courier New" w:hAnsi="Courier New" w:cs="Courier New"/>
        </w:rPr>
        <w:t>2.  Personnel who are employed or who will be employed to provide services directly to children have been convicted of, have admitted committing or are awaiting trial on any offense prescribed in subsection I of this section if the personnel provide these services while under direct visual supervision.</w:t>
      </w:r>
    </w:p>
    <w:p w14:paraId="737DFF64" w14:textId="77777777" w:rsidR="002E76A3" w:rsidRPr="00C447CF" w:rsidRDefault="002E76A3" w:rsidP="002E76A3">
      <w:pPr>
        <w:pStyle w:val="P06-00"/>
        <w:rPr>
          <w:rFonts w:ascii="Courier New" w:hAnsi="Courier New" w:cs="Courier New"/>
        </w:rPr>
      </w:pPr>
      <w:r w:rsidRPr="00C447CF">
        <w:rPr>
          <w:rFonts w:ascii="Courier New" w:hAnsi="Courier New" w:cs="Courier New"/>
        </w:rPr>
        <w:t>K.  The employer shall notify the department of public safety if the employer receives credible evidence that a person who possesses a valid fingerprint clearance card either:</w:t>
      </w:r>
    </w:p>
    <w:p w14:paraId="43BB8289" w14:textId="77777777" w:rsidR="002E76A3" w:rsidRPr="00C447CF" w:rsidRDefault="002E76A3" w:rsidP="002E76A3">
      <w:pPr>
        <w:pStyle w:val="P06-00"/>
        <w:rPr>
          <w:rFonts w:ascii="Courier New" w:hAnsi="Courier New" w:cs="Courier New"/>
        </w:rPr>
      </w:pPr>
      <w:r w:rsidRPr="00C447CF">
        <w:rPr>
          <w:rFonts w:ascii="Courier New" w:hAnsi="Courier New" w:cs="Courier New"/>
        </w:rPr>
        <w:t>1.  Is arrested for or charged with an offense listed in section 41</w:t>
      </w:r>
      <w:r w:rsidRPr="00C447CF">
        <w:rPr>
          <w:rFonts w:ascii="Courier New" w:hAnsi="Courier New" w:cs="Courier New"/>
        </w:rPr>
        <w:noBreakHyphen/>
        <w:t>1758.03, subsection B.</w:t>
      </w:r>
    </w:p>
    <w:p w14:paraId="0B8B8821" w14:textId="77777777" w:rsidR="002E76A3" w:rsidRPr="00C447CF" w:rsidRDefault="002E76A3" w:rsidP="002E76A3">
      <w:pPr>
        <w:pStyle w:val="P06-00"/>
        <w:rPr>
          <w:rFonts w:ascii="Courier New" w:hAnsi="Courier New" w:cs="Courier New"/>
        </w:rPr>
      </w:pPr>
      <w:r w:rsidRPr="00C447CF">
        <w:rPr>
          <w:rFonts w:ascii="Courier New" w:hAnsi="Courier New" w:cs="Courier New"/>
        </w:rPr>
        <w:t>2.  Falsified information on the form required by subsection E of this section.</w:t>
      </w:r>
    </w:p>
    <w:p w14:paraId="02F222F9" w14:textId="77777777" w:rsidR="002E76A3" w:rsidRPr="00C447CF" w:rsidRDefault="002E76A3" w:rsidP="002E76A3">
      <w:pPr>
        <w:pStyle w:val="P06-00"/>
        <w:keepNext/>
        <w:keepLines/>
        <w:rPr>
          <w:rFonts w:ascii="Courier New" w:hAnsi="Courier New" w:cs="Courier New"/>
        </w:rPr>
      </w:pPr>
      <w:r w:rsidRPr="00C447CF">
        <w:rPr>
          <w:rFonts w:ascii="Courier New" w:hAnsi="Courier New" w:cs="Courier New"/>
        </w:rPr>
        <w:t>L.  For the purposes of this section:</w:t>
      </w:r>
    </w:p>
    <w:p w14:paraId="1E345ACA" w14:textId="77777777" w:rsidR="002E76A3" w:rsidRPr="00C447CF" w:rsidRDefault="002E76A3" w:rsidP="002E76A3">
      <w:pPr>
        <w:pStyle w:val="P06-00"/>
        <w:keepNext/>
        <w:keepLines/>
        <w:rPr>
          <w:rFonts w:ascii="Courier New" w:hAnsi="Courier New" w:cs="Courier New"/>
        </w:rPr>
      </w:pPr>
      <w:r w:rsidRPr="00C447CF">
        <w:rPr>
          <w:rFonts w:ascii="Courier New" w:hAnsi="Courier New" w:cs="Courier New"/>
        </w:rPr>
        <w:t>1.  "Children's behavioral health program" means a program provided in a health care institution that is licensed by the department to provide children's behavioral health services.</w:t>
      </w:r>
    </w:p>
    <w:p w14:paraId="598BB0EE" w14:textId="77777777" w:rsidR="002E76A3" w:rsidRPr="00C447CF" w:rsidRDefault="002E76A3" w:rsidP="002E76A3">
      <w:pPr>
        <w:pStyle w:val="P06-00"/>
        <w:rPr>
          <w:rFonts w:ascii="Courier New" w:hAnsi="Courier New" w:cs="Courier New"/>
        </w:rPr>
      </w:pPr>
      <w:r w:rsidRPr="00C447CF">
        <w:rPr>
          <w:rFonts w:ascii="Courier New" w:hAnsi="Courier New" w:cs="Courier New"/>
        </w:rPr>
        <w:t>2.  "Children's behavioral health program personnel" means an owner, employee or volunteer who works at a children's behavioral health program.</w:t>
      </w:r>
    </w:p>
    <w:p w14:paraId="5F0F781F" w14:textId="77777777" w:rsidR="002E76A3" w:rsidRPr="00C447CF" w:rsidRDefault="002E76A3" w:rsidP="002E76A3">
      <w:pPr>
        <w:pStyle w:val="P06-00"/>
        <w:rPr>
          <w:rFonts w:ascii="Courier New" w:hAnsi="Courier New" w:cs="Courier New"/>
        </w:rPr>
      </w:pPr>
      <w:r w:rsidRPr="00C447CF">
        <w:rPr>
          <w:rFonts w:ascii="Courier New" w:hAnsi="Courier New" w:cs="Courier New"/>
        </w:rPr>
        <w:t xml:space="preserve">3.  "Direct visual supervision" means continuous visual oversight of the supervised person that does not require the supervisor to be in a superior organizational role to the person being supervised. </w:t>
      </w:r>
      <w:r w:rsidRPr="00C447CF">
        <w:rPr>
          <w:rFonts w:ascii="Courier New" w:hAnsi="Courier New" w:cs="Courier New"/>
          <w:vanish/>
        </w:rPr>
        <w:fldChar w:fldCharType="begin"/>
      </w:r>
      <w:r w:rsidRPr="00C447CF">
        <w:rPr>
          <w:rFonts w:ascii="Courier New" w:hAnsi="Courier New" w:cs="Courier New"/>
          <w:vanish/>
        </w:rPr>
        <w:instrText xml:space="preserve"> COMMENTS END_STATUTE \* MERGEFORMAT </w:instrText>
      </w:r>
      <w:r w:rsidRPr="00C447CF">
        <w:rPr>
          <w:rFonts w:ascii="Courier New" w:hAnsi="Courier New" w:cs="Courier New"/>
          <w:vanish/>
        </w:rPr>
        <w:fldChar w:fldCharType="separate"/>
      </w:r>
      <w:r w:rsidRPr="00C447CF">
        <w:rPr>
          <w:rFonts w:ascii="Courier New" w:hAnsi="Courier New" w:cs="Courier New"/>
          <w:vanish/>
        </w:rPr>
        <w:t>END_STATUTE</w:t>
      </w:r>
      <w:r w:rsidRPr="00C447CF">
        <w:rPr>
          <w:rFonts w:ascii="Courier New" w:hAnsi="Courier New" w:cs="Courier New"/>
          <w:vanish/>
        </w:rPr>
        <w:fldChar w:fldCharType="end"/>
      </w:r>
    </w:p>
    <w:p w14:paraId="6F80190C" w14:textId="77777777" w:rsidR="002E76A3" w:rsidRPr="00C447CF" w:rsidRDefault="002E76A3" w:rsidP="002E76A3">
      <w:pPr>
        <w:rPr>
          <w:rFonts w:ascii="Courier New" w:hAnsi="Courier New" w:cs="Courier New"/>
        </w:rPr>
      </w:pPr>
    </w:p>
    <w:sectPr w:rsidR="002E76A3" w:rsidRPr="00C447CF" w:rsidSect="002E76A3">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3BA4" w14:textId="77777777" w:rsidR="002E76A3" w:rsidRDefault="002E76A3">
      <w:r>
        <w:separator/>
      </w:r>
    </w:p>
  </w:endnote>
  <w:endnote w:type="continuationSeparator" w:id="0">
    <w:p w14:paraId="5D2AA88A" w14:textId="77777777" w:rsidR="002E76A3" w:rsidRDefault="002E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CEC2" w14:textId="77777777" w:rsidR="002E76A3" w:rsidRDefault="002E76A3">
      <w:r>
        <w:separator/>
      </w:r>
    </w:p>
  </w:footnote>
  <w:footnote w:type="continuationSeparator" w:id="0">
    <w:p w14:paraId="2DE82462" w14:textId="77777777" w:rsidR="002E76A3" w:rsidRDefault="002E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22527117">
    <w:abstractNumId w:val="1"/>
  </w:num>
  <w:num w:numId="2" w16cid:durableId="954680925">
    <w:abstractNumId w:val="1"/>
  </w:num>
  <w:num w:numId="3" w16cid:durableId="775752237">
    <w:abstractNumId w:val="0"/>
  </w:num>
  <w:num w:numId="4" w16cid:durableId="67010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3"/>
    <w:rsid w:val="002E76A3"/>
    <w:rsid w:val="00C447CF"/>
    <w:rsid w:val="00D07BB0"/>
    <w:rsid w:val="00D87EF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3A6E"/>
  <w15:chartTrackingRefBased/>
  <w15:docId w15:val="{4D78B1E1-BB2F-4E59-A797-9DA32A48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E76A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915</Words>
  <Characters>4973</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36-425.03; Children's behavioral health programs; personnel; fingerprinting requirements; exemptions; definitions</dc:title>
  <dc:subject>Children's behavioral health programs; personnel; fingerprinting requirements; exemptions; definitions</dc:subject>
  <dc:creator>Arizona Legislative Council</dc:creator>
  <cp:keywords/>
  <dc:description>0024.docx - 531R - 2017</dc:description>
  <cp:lastModifiedBy>dbupdate</cp:lastModifiedBy>
  <cp:revision>2</cp:revision>
  <dcterms:created xsi:type="dcterms:W3CDTF">2025-09-21T00:14:00Z</dcterms:created>
  <dcterms:modified xsi:type="dcterms:W3CDTF">2025-09-21T00:14:00Z</dcterms:modified>
</cp:coreProperties>
</file>