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05BF" w14:textId="77777777" w:rsidR="00D23218" w:rsidRPr="00966C06" w:rsidRDefault="00D23218" w:rsidP="00D23218">
      <w:pPr>
        <w:pStyle w:val="SEC06-17"/>
        <w:rPr>
          <w:rFonts w:ascii="Courier New" w:hAnsi="Courier New" w:cs="Courier New"/>
        </w:rPr>
      </w:pPr>
      <w:r w:rsidRPr="00966C06">
        <w:rPr>
          <w:rFonts w:ascii="Courier New" w:hAnsi="Courier New" w:cs="Courier New"/>
          <w:vanish/>
        </w:rPr>
        <w:fldChar w:fldCharType="begin"/>
      </w:r>
      <w:r w:rsidRPr="00966C06">
        <w:rPr>
          <w:rFonts w:ascii="Courier New" w:hAnsi="Courier New" w:cs="Courier New"/>
          <w:vanish/>
        </w:rPr>
        <w:instrText xml:space="preserve"> COMMENTS START_STATUTE \* MERGEFORMAT </w:instrText>
      </w:r>
      <w:r w:rsidRPr="00966C06">
        <w:rPr>
          <w:rFonts w:ascii="Courier New" w:hAnsi="Courier New" w:cs="Courier New"/>
          <w:vanish/>
        </w:rPr>
        <w:fldChar w:fldCharType="separate"/>
      </w:r>
      <w:r w:rsidRPr="00966C06">
        <w:rPr>
          <w:rFonts w:ascii="Courier New" w:hAnsi="Courier New" w:cs="Courier New"/>
          <w:vanish/>
        </w:rPr>
        <w:t>START_STATUTE</w:t>
      </w:r>
      <w:r w:rsidRPr="00966C06">
        <w:rPr>
          <w:rFonts w:ascii="Courier New" w:hAnsi="Courier New" w:cs="Courier New"/>
          <w:vanish/>
        </w:rPr>
        <w:fldChar w:fldCharType="end"/>
      </w:r>
      <w:r w:rsidRPr="00966C06">
        <w:rPr>
          <w:rStyle w:val="SNUM"/>
          <w:rFonts w:ascii="Courier New" w:hAnsi="Courier New" w:cs="Courier New"/>
        </w:rPr>
        <w:t>36-417.</w:t>
      </w:r>
      <w:r w:rsidRPr="00966C06">
        <w:rPr>
          <w:rFonts w:ascii="Courier New" w:hAnsi="Courier New" w:cs="Courier New"/>
        </w:rPr>
        <w:t>  </w:t>
      </w:r>
      <w:r w:rsidRPr="00966C06">
        <w:rPr>
          <w:rStyle w:val="SECHEAD"/>
          <w:rFonts w:ascii="Courier New" w:hAnsi="Courier New" w:cs="Courier New"/>
        </w:rPr>
        <w:t>Use of compliance surveys; advertisement; requirements</w:t>
      </w:r>
    </w:p>
    <w:p w14:paraId="79653372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A.  The results of a department state compliance survey of a nursing care institution, assisted living center or assisted living home or a federal certification survey of a skilled nursing facility may not be used in an advertisement, unless the advertisement includes all of the following:</w:t>
      </w:r>
    </w:p>
    <w:p w14:paraId="3A738C0F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1.  The date the survey was conducted.</w:t>
      </w:r>
    </w:p>
    <w:p w14:paraId="7DD0E7CC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2.  A statement that the department conducts a survey of all licensed long</w:t>
      </w:r>
      <w:r w:rsidRPr="00966C06">
        <w:rPr>
          <w:rFonts w:ascii="Courier New" w:hAnsi="Courier New" w:cs="Courier New"/>
        </w:rPr>
        <w:noBreakHyphen/>
        <w:t>term care facilities and assisted living facilities at least once every fifteen months.</w:t>
      </w:r>
    </w:p>
    <w:p w14:paraId="525980D5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3.  If a finding or deficiency cited in the statement of deficiencies has been substantially corrected, a statement that the finding or deficiency has been substantially corrected and the date the finding or deficiency was substantially corrected.</w:t>
      </w:r>
    </w:p>
    <w:p w14:paraId="4EB051CE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4.  The number of findings and deficiencies cited in the statement of deficiencies on the basis of the survey.</w:t>
      </w:r>
    </w:p>
    <w:p w14:paraId="5D3F314A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5.  The average number of findings and deficiencies cited in a statement of deficiencies for a nursing care institution or assisted living center or assisted living home during the same calendar year as the survey used in the advertisement.</w:t>
      </w:r>
    </w:p>
    <w:p w14:paraId="5C52BB79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6.  A statement that the advertisement is neither authorized nor endorsed by the department or any other government agency.</w:t>
      </w:r>
    </w:p>
    <w:p w14:paraId="6CEEF7C2" w14:textId="77777777" w:rsidR="00D23218" w:rsidRPr="00966C06" w:rsidRDefault="00D23218" w:rsidP="00D23218">
      <w:pPr>
        <w:pStyle w:val="P06-00"/>
        <w:rPr>
          <w:rFonts w:ascii="Courier New" w:hAnsi="Courier New" w:cs="Courier New"/>
        </w:rPr>
      </w:pPr>
      <w:r w:rsidRPr="00966C06">
        <w:rPr>
          <w:rFonts w:ascii="Courier New" w:hAnsi="Courier New" w:cs="Courier New"/>
        </w:rPr>
        <w:t>B.  This section does not prohibit the results of a survey, a statement of deficiencies or the findings and deficiencies cited in that statement on the basis of the survey under this section from being used in a criminal investigation or prosecution</w:t>
      </w:r>
      <w:r w:rsidRPr="00966C06">
        <w:rPr>
          <w:rFonts w:ascii="Courier New" w:hAnsi="Courier New" w:cs="Courier New"/>
          <w:caps/>
          <w:color w:val="0000FF"/>
        </w:rPr>
        <w:t xml:space="preserve">. </w:t>
      </w:r>
      <w:r w:rsidRPr="00966C06">
        <w:rPr>
          <w:rFonts w:ascii="Courier New" w:hAnsi="Courier New" w:cs="Courier New"/>
          <w:vanish/>
        </w:rPr>
        <w:fldChar w:fldCharType="begin"/>
      </w:r>
      <w:r w:rsidRPr="00966C06">
        <w:rPr>
          <w:rFonts w:ascii="Courier New" w:hAnsi="Courier New" w:cs="Courier New"/>
          <w:vanish/>
        </w:rPr>
        <w:instrText xml:space="preserve"> COMMENTS END_STATUTE \* MERGEFORMAT </w:instrText>
      </w:r>
      <w:r w:rsidRPr="00966C06">
        <w:rPr>
          <w:rFonts w:ascii="Courier New" w:hAnsi="Courier New" w:cs="Courier New"/>
          <w:vanish/>
        </w:rPr>
        <w:fldChar w:fldCharType="separate"/>
      </w:r>
      <w:r w:rsidRPr="00966C06">
        <w:rPr>
          <w:rFonts w:ascii="Courier New" w:hAnsi="Courier New" w:cs="Courier New"/>
          <w:vanish/>
        </w:rPr>
        <w:t>END_STATUTE</w:t>
      </w:r>
      <w:r w:rsidRPr="00966C06">
        <w:rPr>
          <w:rFonts w:ascii="Courier New" w:hAnsi="Courier New" w:cs="Courier New"/>
          <w:vanish/>
        </w:rPr>
        <w:fldChar w:fldCharType="end"/>
      </w:r>
      <w:bookmarkStart w:id="0" w:name="Add_Section"/>
      <w:bookmarkEnd w:id="0"/>
    </w:p>
    <w:p w14:paraId="26A3AF69" w14:textId="77777777" w:rsidR="00D23218" w:rsidRPr="00966C06" w:rsidRDefault="00D23218" w:rsidP="00D23218">
      <w:pPr>
        <w:rPr>
          <w:rFonts w:ascii="Courier New" w:hAnsi="Courier New" w:cs="Courier New"/>
        </w:rPr>
      </w:pPr>
    </w:p>
    <w:sectPr w:rsidR="00D23218" w:rsidRPr="00966C06" w:rsidSect="00D23218">
      <w:type w:val="continuous"/>
      <w:pgSz w:w="12240" w:h="15840"/>
      <w:pgMar w:top="1440" w:right="1440" w:bottom="1440" w:left="1872" w:header="720" w:footer="720" w:gutter="0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DBA5F" w14:textId="77777777" w:rsidR="0029309A" w:rsidRDefault="0029309A">
      <w:r>
        <w:separator/>
      </w:r>
    </w:p>
  </w:endnote>
  <w:endnote w:type="continuationSeparator" w:id="0">
    <w:p w14:paraId="453E0580" w14:textId="77777777" w:rsidR="0029309A" w:rsidRDefault="0029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78B5" w14:textId="77777777" w:rsidR="0029309A" w:rsidRDefault="0029309A">
      <w:r>
        <w:separator/>
      </w:r>
    </w:p>
  </w:footnote>
  <w:footnote w:type="continuationSeparator" w:id="0">
    <w:p w14:paraId="27E49494" w14:textId="77777777" w:rsidR="0029309A" w:rsidRDefault="00293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24760230">
    <w:abstractNumId w:val="1"/>
  </w:num>
  <w:num w:numId="2" w16cid:durableId="1465150101">
    <w:abstractNumId w:val="1"/>
  </w:num>
  <w:num w:numId="3" w16cid:durableId="878201672">
    <w:abstractNumId w:val="0"/>
  </w:num>
  <w:num w:numId="4" w16cid:durableId="209173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18"/>
    <w:rsid w:val="0029309A"/>
    <w:rsid w:val="00966C06"/>
    <w:rsid w:val="00D23218"/>
    <w:rsid w:val="00EA793C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3EF05"/>
  <w15:chartTrackingRefBased/>
  <w15:docId w15:val="{FB7BDA3C-5AF9-48ED-93DC-E3702873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D23218"/>
    <w:rPr>
      <w:rFonts w:ascii="Letter-Gothic-Drafting" w:hAnsi="Letter-Gothic-Drafting"/>
      <w:b/>
      <w:snapToGrid w:val="0"/>
    </w:rPr>
  </w:style>
  <w:style w:type="character" w:customStyle="1" w:styleId="SEC06-17Char">
    <w:name w:val="SEC 06-17 Char"/>
    <w:link w:val="SEC06-17"/>
    <w:rsid w:val="00D23218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259</Words>
  <Characters>1381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36-417; Use of compliance surveys; advertisement; requirements</dc:title>
  <dc:subject>Use of compliance surveys; advertisement; requirements</dc:subject>
  <dc:creator>Arizona Legislative Council</dc:creator>
  <cp:keywords/>
  <dc:description>0071.docx - 531R - 2017</dc:description>
  <cp:lastModifiedBy>dbupdate</cp:lastModifiedBy>
  <cp:revision>2</cp:revision>
  <dcterms:created xsi:type="dcterms:W3CDTF">2026-09-09T22:38:00Z</dcterms:created>
  <dcterms:modified xsi:type="dcterms:W3CDTF">2026-09-09T22:38:00Z</dcterms:modified>
</cp:coreProperties>
</file>