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9865" w14:textId="77777777" w:rsidR="00903ACE" w:rsidRPr="006D1ACD" w:rsidRDefault="00903ACE" w:rsidP="00903ACE">
      <w:pPr>
        <w:pStyle w:val="SEC06-17"/>
        <w:rPr>
          <w:rFonts w:ascii="Courier New" w:hAnsi="Courier New"/>
        </w:rPr>
      </w:pPr>
      <w:r w:rsidRPr="006D1ACD">
        <w:rPr>
          <w:rFonts w:ascii="Courier New" w:hAnsi="Courier New"/>
          <w:vanish/>
        </w:rPr>
        <w:fldChar w:fldCharType="begin"/>
      </w:r>
      <w:r w:rsidRPr="006D1ACD">
        <w:rPr>
          <w:rFonts w:ascii="Courier New" w:hAnsi="Courier New"/>
          <w:vanish/>
        </w:rPr>
        <w:instrText xml:space="preserve"> COMMENTS START_STATUTE \* MERGEFORMAT </w:instrText>
      </w:r>
      <w:r w:rsidRPr="006D1ACD">
        <w:rPr>
          <w:rFonts w:ascii="Courier New" w:hAnsi="Courier New"/>
          <w:vanish/>
        </w:rPr>
        <w:fldChar w:fldCharType="separate"/>
      </w:r>
      <w:r w:rsidRPr="006D1ACD">
        <w:rPr>
          <w:rFonts w:ascii="Courier New" w:hAnsi="Courier New"/>
          <w:vanish/>
        </w:rPr>
        <w:t>START_STATUTE</w:t>
      </w:r>
      <w:r w:rsidRPr="006D1ACD">
        <w:rPr>
          <w:rFonts w:ascii="Courier New" w:hAnsi="Courier New"/>
          <w:vanish/>
        </w:rPr>
        <w:fldChar w:fldCharType="end"/>
      </w:r>
      <w:r w:rsidRPr="006D1ACD">
        <w:rPr>
          <w:rStyle w:val="SNUM"/>
          <w:rFonts w:ascii="Courier New" w:hAnsi="Courier New"/>
        </w:rPr>
        <w:t>36-404</w:t>
      </w:r>
      <w:r w:rsidRPr="006D1ACD">
        <w:rPr>
          <w:rFonts w:ascii="Courier New" w:hAnsi="Courier New"/>
        </w:rPr>
        <w:t>.  </w:t>
      </w:r>
      <w:r w:rsidRPr="006D1ACD">
        <w:rPr>
          <w:rStyle w:val="SECHEAD"/>
          <w:rFonts w:ascii="Courier New" w:hAnsi="Courier New"/>
        </w:rPr>
        <w:t>Limitation of disclosure of information</w:t>
      </w:r>
    </w:p>
    <w:p w14:paraId="54B656FF" w14:textId="77777777" w:rsidR="00903ACE" w:rsidRPr="006D1ACD" w:rsidRDefault="00903ACE" w:rsidP="00903ACE">
      <w:pPr>
        <w:pStyle w:val="P06-00"/>
        <w:rPr>
          <w:rFonts w:ascii="Courier New" w:hAnsi="Courier New"/>
        </w:rPr>
      </w:pPr>
      <w:r w:rsidRPr="006D1ACD">
        <w:rPr>
          <w:rFonts w:ascii="Courier New" w:hAnsi="Courier New"/>
        </w:rPr>
        <w:t>A.  Information received and records kept by the department for the purpose of administering this chapter are available to the public except:</w:t>
      </w:r>
    </w:p>
    <w:p w14:paraId="72345BA9" w14:textId="77777777" w:rsidR="00903ACE" w:rsidRPr="006D1ACD" w:rsidRDefault="00903ACE" w:rsidP="00903ACE">
      <w:pPr>
        <w:pStyle w:val="P06-00"/>
        <w:rPr>
          <w:rFonts w:ascii="Courier New" w:hAnsi="Courier New"/>
        </w:rPr>
      </w:pPr>
      <w:r w:rsidRPr="006D1ACD">
        <w:rPr>
          <w:rFonts w:ascii="Courier New" w:hAnsi="Courier New"/>
        </w:rPr>
        <w:t>1.  Information obtained for purposes of articles 4 and 5 of this chapter.</w:t>
      </w:r>
    </w:p>
    <w:p w14:paraId="5DAD593B" w14:textId="77777777" w:rsidR="00903ACE" w:rsidRPr="006D1ACD" w:rsidRDefault="00903ACE" w:rsidP="00903ACE">
      <w:pPr>
        <w:pStyle w:val="P06-00"/>
        <w:rPr>
          <w:rFonts w:ascii="Courier New" w:hAnsi="Courier New"/>
        </w:rPr>
      </w:pPr>
      <w:r w:rsidRPr="006D1ACD">
        <w:rPr>
          <w:rFonts w:ascii="Courier New" w:hAnsi="Courier New"/>
        </w:rPr>
        <w:t>2.  Personally identifiable medical information or any information from which a patient or the patient's family might be identified.</w:t>
      </w:r>
    </w:p>
    <w:p w14:paraId="5E450991" w14:textId="77777777" w:rsidR="00903ACE" w:rsidRPr="006D1ACD" w:rsidRDefault="00903ACE" w:rsidP="00903ACE">
      <w:pPr>
        <w:pStyle w:val="P06-00"/>
        <w:rPr>
          <w:rFonts w:ascii="Courier New" w:hAnsi="Courier New"/>
        </w:rPr>
      </w:pPr>
      <w:r w:rsidRPr="006D1ACD">
        <w:rPr>
          <w:rFonts w:ascii="Courier New" w:hAnsi="Courier New"/>
        </w:rPr>
        <w:t>3.  Sources of information that cause the department to believe that an inspection of an institution is needed to determine the extent of compliance with this chapter and rules adopted pursuant to this chapter.</w:t>
      </w:r>
    </w:p>
    <w:p w14:paraId="198CF76A" w14:textId="77777777" w:rsidR="00903ACE" w:rsidRPr="006D1ACD" w:rsidRDefault="00903ACE" w:rsidP="00903ACE">
      <w:pPr>
        <w:pStyle w:val="P06-00"/>
        <w:rPr>
          <w:rFonts w:ascii="Courier New" w:hAnsi="Courier New"/>
        </w:rPr>
      </w:pPr>
      <w:r w:rsidRPr="006D1ACD">
        <w:rPr>
          <w:rFonts w:ascii="Courier New" w:hAnsi="Courier New"/>
        </w:rPr>
        <w:t>4.  Personally identifiable information of a physician that is received and any records kept regarding the physician's admitting privileges pursuant to section 36</w:t>
      </w:r>
      <w:r w:rsidRPr="006D1ACD">
        <w:rPr>
          <w:rFonts w:ascii="Courier New" w:hAnsi="Courier New"/>
        </w:rPr>
        <w:noBreakHyphen/>
        <w:t>449.02.</w:t>
      </w:r>
    </w:p>
    <w:p w14:paraId="4FFC5B06" w14:textId="77777777" w:rsidR="00903ACE" w:rsidRPr="006D1ACD" w:rsidRDefault="00903ACE" w:rsidP="00903ACE">
      <w:pPr>
        <w:pStyle w:val="P06-00"/>
        <w:rPr>
          <w:rFonts w:ascii="Courier New" w:hAnsi="Courier New"/>
        </w:rPr>
      </w:pPr>
      <w:r w:rsidRPr="006D1ACD">
        <w:rPr>
          <w:rFonts w:ascii="Courier New" w:hAnsi="Courier New"/>
        </w:rPr>
        <w:t xml:space="preserve">B.  The department may release information listed under subsection A of this section to an officer of the court pursuant to a court order, a department or agency of this state or the federal government, a law enforcement agency or a county medical examiner if the release of this information is necessary and pertinent to an investigation or proceeding unless the release of this information is prohibited by federal or state law. The recipient shall maintain patient and source name confidentiality. </w:t>
      </w:r>
      <w:r w:rsidRPr="006D1ACD">
        <w:rPr>
          <w:rFonts w:ascii="Courier New" w:hAnsi="Courier New"/>
          <w:vanish/>
        </w:rPr>
        <w:fldChar w:fldCharType="begin"/>
      </w:r>
      <w:r w:rsidRPr="006D1ACD">
        <w:rPr>
          <w:rFonts w:ascii="Courier New" w:hAnsi="Courier New"/>
          <w:vanish/>
        </w:rPr>
        <w:instrText xml:space="preserve"> COMMENTS END_STATUTE \* MERGEFORMAT </w:instrText>
      </w:r>
      <w:r w:rsidRPr="006D1ACD">
        <w:rPr>
          <w:rFonts w:ascii="Courier New" w:hAnsi="Courier New"/>
          <w:vanish/>
        </w:rPr>
        <w:fldChar w:fldCharType="separate"/>
      </w:r>
      <w:r w:rsidRPr="006D1ACD">
        <w:rPr>
          <w:rFonts w:ascii="Courier New" w:hAnsi="Courier New"/>
          <w:vanish/>
        </w:rPr>
        <w:t>END_STATUTE</w:t>
      </w:r>
      <w:r w:rsidRPr="006D1ACD">
        <w:rPr>
          <w:rFonts w:ascii="Courier New" w:hAnsi="Courier New"/>
          <w:vanish/>
        </w:rPr>
        <w:fldChar w:fldCharType="end"/>
      </w:r>
    </w:p>
    <w:p w14:paraId="1F3CD3E4" w14:textId="77777777" w:rsidR="00903ACE" w:rsidRPr="006D1ACD" w:rsidRDefault="00903ACE" w:rsidP="00903ACE">
      <w:pPr>
        <w:rPr>
          <w:rFonts w:ascii="Courier New" w:hAnsi="Courier New"/>
        </w:rPr>
      </w:pPr>
    </w:p>
    <w:sectPr w:rsidR="00903ACE" w:rsidRPr="006D1ACD" w:rsidSect="00903AC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1956" w14:textId="77777777" w:rsidR="00077A04" w:rsidRDefault="00077A04">
      <w:r>
        <w:separator/>
      </w:r>
    </w:p>
  </w:endnote>
  <w:endnote w:type="continuationSeparator" w:id="0">
    <w:p w14:paraId="198C4A8F" w14:textId="77777777" w:rsidR="00077A04" w:rsidRDefault="0007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9C14" w14:textId="77777777" w:rsidR="00077A04" w:rsidRDefault="00077A04">
      <w:r>
        <w:separator/>
      </w:r>
    </w:p>
  </w:footnote>
  <w:footnote w:type="continuationSeparator" w:id="0">
    <w:p w14:paraId="27988C07" w14:textId="77777777" w:rsidR="00077A04" w:rsidRDefault="0007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08481266">
    <w:abstractNumId w:val="1"/>
  </w:num>
  <w:num w:numId="2" w16cid:durableId="1146314237">
    <w:abstractNumId w:val="1"/>
  </w:num>
  <w:num w:numId="3" w16cid:durableId="264971083">
    <w:abstractNumId w:val="0"/>
  </w:num>
  <w:num w:numId="4" w16cid:durableId="101071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CE"/>
    <w:rsid w:val="00077A04"/>
    <w:rsid w:val="006D1ACD"/>
    <w:rsid w:val="00903AC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73CF7E"/>
  <w15:chartTrackingRefBased/>
  <w15:docId w15:val="{CB876A7C-4D92-4150-A884-77AFB59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903AC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216</Words>
  <Characters>1174</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36-404; Limitation of disclosure of information</dc:title>
  <dc:subject>Limitation of disclosure of information</dc:subject>
  <dc:creator>Arizona Legislative Council</dc:creator>
  <cp:keywords/>
  <dc:description>0087.doc - 521R - 2015</dc:description>
  <cp:lastModifiedBy>dbupdate</cp:lastModifiedBy>
  <cp:revision>2</cp:revision>
  <dcterms:created xsi:type="dcterms:W3CDTF">2025-09-21T00:09:00Z</dcterms:created>
  <dcterms:modified xsi:type="dcterms:W3CDTF">2025-09-21T00:09:00Z</dcterms:modified>
</cp:coreProperties>
</file>