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88514" w14:textId="77777777" w:rsidR="008F2E37" w:rsidRPr="00C62863" w:rsidRDefault="008F2E37" w:rsidP="008F2E37">
      <w:pPr>
        <w:pStyle w:val="SEC06-18"/>
        <w:rPr>
          <w:rFonts w:ascii="Courier New" w:hAnsi="Courier New"/>
        </w:rPr>
      </w:pPr>
      <w:r w:rsidRPr="00C62863">
        <w:rPr>
          <w:rFonts w:ascii="Courier New" w:hAnsi="Courier New"/>
          <w:vanish/>
        </w:rPr>
        <w:fldChar w:fldCharType="begin"/>
      </w:r>
      <w:r w:rsidRPr="00C62863">
        <w:rPr>
          <w:rFonts w:ascii="Courier New" w:hAnsi="Courier New"/>
          <w:vanish/>
        </w:rPr>
        <w:instrText xml:space="preserve"> COMMENTS START_STATUTE \* MERGEFORMAT </w:instrText>
      </w:r>
      <w:r w:rsidRPr="00C62863">
        <w:rPr>
          <w:rFonts w:ascii="Courier New" w:hAnsi="Courier New"/>
          <w:vanish/>
        </w:rPr>
        <w:fldChar w:fldCharType="separate"/>
      </w:r>
      <w:r w:rsidRPr="00C62863">
        <w:rPr>
          <w:rFonts w:ascii="Courier New" w:hAnsi="Courier New"/>
          <w:vanish/>
        </w:rPr>
        <w:t>START_STATUTE</w:t>
      </w:r>
      <w:r w:rsidRPr="00C62863">
        <w:rPr>
          <w:rFonts w:ascii="Courier New" w:hAnsi="Courier New"/>
          <w:vanish/>
        </w:rPr>
        <w:fldChar w:fldCharType="end"/>
      </w:r>
      <w:r w:rsidRPr="00C62863">
        <w:rPr>
          <w:rStyle w:val="SNUM"/>
          <w:rFonts w:ascii="Courier New" w:hAnsi="Courier New"/>
        </w:rPr>
        <w:t>33-1816.</w:t>
      </w:r>
      <w:r w:rsidRPr="00C62863">
        <w:rPr>
          <w:rFonts w:ascii="Courier New" w:hAnsi="Courier New"/>
        </w:rPr>
        <w:t>  </w:t>
      </w:r>
      <w:r w:rsidRPr="00C62863">
        <w:rPr>
          <w:rStyle w:val="SECHEAD"/>
          <w:rFonts w:ascii="Courier New" w:hAnsi="Courier New"/>
        </w:rPr>
        <w:t>Solar energy devices; reasonable restrictions</w:t>
      </w:r>
      <w:r w:rsidR="002D5ED3" w:rsidRPr="00C62863">
        <w:rPr>
          <w:rStyle w:val="SECHEAD"/>
          <w:rFonts w:ascii="Courier New" w:hAnsi="Courier New"/>
        </w:rPr>
        <w:t>; fees and costs</w:t>
      </w:r>
    </w:p>
    <w:p w14:paraId="22B60D42" w14:textId="77777777" w:rsidR="008F2E37" w:rsidRPr="00C62863" w:rsidRDefault="008F2E37" w:rsidP="008F2E37">
      <w:pPr>
        <w:pStyle w:val="P06-00"/>
        <w:rPr>
          <w:rFonts w:ascii="Courier New" w:hAnsi="Courier New"/>
        </w:rPr>
      </w:pPr>
      <w:r w:rsidRPr="00C62863">
        <w:rPr>
          <w:rFonts w:ascii="Courier New" w:hAnsi="Courier New"/>
        </w:rPr>
        <w:t xml:space="preserve">A.  Notwithstanding any provision in the community documents, an association shall not prohibit the installation or use of a solar energy device </w:t>
      </w:r>
      <w:r w:rsidR="006F3C59" w:rsidRPr="00C62863">
        <w:rPr>
          <w:rFonts w:ascii="Courier New" w:hAnsi="Courier New"/>
        </w:rPr>
        <w:t>as defined in section 44</w:t>
      </w:r>
      <w:r w:rsidR="006F3C59" w:rsidRPr="00C62863">
        <w:rPr>
          <w:rFonts w:ascii="Courier New" w:hAnsi="Courier New"/>
        </w:rPr>
        <w:noBreakHyphen/>
      </w:r>
      <w:r w:rsidRPr="00C62863">
        <w:rPr>
          <w:rFonts w:ascii="Courier New" w:hAnsi="Courier New"/>
        </w:rPr>
        <w:t>1761.</w:t>
      </w:r>
    </w:p>
    <w:p w14:paraId="3D277145" w14:textId="77777777" w:rsidR="008F2E37" w:rsidRPr="00C62863" w:rsidRDefault="008F2E37" w:rsidP="008F2E37">
      <w:pPr>
        <w:pStyle w:val="P06-00"/>
        <w:rPr>
          <w:rFonts w:ascii="Courier New" w:hAnsi="Courier New"/>
        </w:rPr>
      </w:pPr>
      <w:r w:rsidRPr="00C62863">
        <w:rPr>
          <w:rFonts w:ascii="Courier New" w:hAnsi="Courier New"/>
        </w:rPr>
        <w:t>B.  An association may adopt reasonable rules regarding the placement of a solar energy device if those rules do not prevent the installation, impair the functioning of the device or restrict its use or adversely affect the cost or efficiency of the device.</w:t>
      </w:r>
    </w:p>
    <w:p w14:paraId="2D314B2B" w14:textId="77777777" w:rsidR="008F2E37" w:rsidRPr="00C62863" w:rsidRDefault="008F2E37" w:rsidP="008F2E37">
      <w:pPr>
        <w:pStyle w:val="P06-00"/>
        <w:rPr>
          <w:rFonts w:ascii="Courier New" w:hAnsi="Courier New"/>
        </w:rPr>
      </w:pPr>
      <w:r w:rsidRPr="00C62863">
        <w:rPr>
          <w:rFonts w:ascii="Courier New" w:hAnsi="Courier New"/>
        </w:rPr>
        <w:t xml:space="preserve">C.  Notwithstanding any provision of the community documents, the court shall award reasonable attorney fees and costs to any party who substantially prevails in an action against the board of directors of the association for a violation of this section. </w:t>
      </w:r>
      <w:r w:rsidRPr="00C62863">
        <w:rPr>
          <w:rFonts w:ascii="Courier New" w:hAnsi="Courier New"/>
          <w:vanish/>
        </w:rPr>
        <w:fldChar w:fldCharType="begin"/>
      </w:r>
      <w:r w:rsidRPr="00C62863">
        <w:rPr>
          <w:rFonts w:ascii="Courier New" w:hAnsi="Courier New"/>
          <w:vanish/>
        </w:rPr>
        <w:instrText xml:space="preserve"> COMMENTS END_STATUTE \* MERGEFORMAT </w:instrText>
      </w:r>
      <w:r w:rsidRPr="00C62863">
        <w:rPr>
          <w:rFonts w:ascii="Courier New" w:hAnsi="Courier New"/>
          <w:vanish/>
        </w:rPr>
        <w:fldChar w:fldCharType="separate"/>
      </w:r>
      <w:r w:rsidRPr="00C62863">
        <w:rPr>
          <w:rFonts w:ascii="Courier New" w:hAnsi="Courier New"/>
          <w:vanish/>
        </w:rPr>
        <w:t>END_STATUTE</w:t>
      </w:r>
      <w:r w:rsidRPr="00C62863">
        <w:rPr>
          <w:rFonts w:ascii="Courier New" w:hAnsi="Courier New"/>
          <w:vanish/>
        </w:rPr>
        <w:fldChar w:fldCharType="end"/>
      </w:r>
    </w:p>
    <w:p w14:paraId="571D8810" w14:textId="77777777" w:rsidR="008F2E37" w:rsidRPr="00C62863" w:rsidRDefault="008F2E37" w:rsidP="008F2E37">
      <w:pPr>
        <w:rPr>
          <w:rFonts w:ascii="Courier New" w:hAnsi="Courier New"/>
        </w:rPr>
      </w:pPr>
    </w:p>
    <w:sectPr w:rsidR="008F2E37" w:rsidRPr="00C62863" w:rsidSect="008F2E37">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72B8B" w14:textId="77777777" w:rsidR="001F1074" w:rsidRDefault="001F1074">
      <w:r>
        <w:separator/>
      </w:r>
    </w:p>
  </w:endnote>
  <w:endnote w:type="continuationSeparator" w:id="0">
    <w:p w14:paraId="77A00964" w14:textId="77777777" w:rsidR="001F1074" w:rsidRDefault="001F1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F40E2" w14:textId="77777777" w:rsidR="001F1074" w:rsidRDefault="001F1074">
      <w:r>
        <w:separator/>
      </w:r>
    </w:p>
  </w:footnote>
  <w:footnote w:type="continuationSeparator" w:id="0">
    <w:p w14:paraId="5D75B5A9" w14:textId="77777777" w:rsidR="001F1074" w:rsidRDefault="001F10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89704129">
    <w:abstractNumId w:val="1"/>
  </w:num>
  <w:num w:numId="2" w16cid:durableId="1428766697">
    <w:abstractNumId w:val="1"/>
  </w:num>
  <w:num w:numId="3" w16cid:durableId="2091148749">
    <w:abstractNumId w:val="0"/>
  </w:num>
  <w:num w:numId="4" w16cid:durableId="872810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E37"/>
    <w:rsid w:val="001F1074"/>
    <w:rsid w:val="002B0631"/>
    <w:rsid w:val="002D5ED3"/>
    <w:rsid w:val="006F3C59"/>
    <w:rsid w:val="00707AC0"/>
    <w:rsid w:val="008F2E37"/>
    <w:rsid w:val="00C62863"/>
    <w:rsid w:val="00CF664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64A25C"/>
  <w15:chartTrackingRefBased/>
  <w15:docId w15:val="{CD11A452-5B10-42E2-A85F-69D6922D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136</Words>
  <Characters>733</Characters>
  <Application>Microsoft Office Word</Application>
  <DocSecurity>0</DocSecurity>
  <Lines>14</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33-1816; Solar energy devices; reasonable restrictions; fees and costs</dc:title>
  <dc:subject>Solar energy devices; reasonable restrictions; fees and costs</dc:subject>
  <dc:creator>Arizona Legislative Council</dc:creator>
  <cp:keywords/>
  <dc:description>0288.doc - 481R - 2007</dc:description>
  <cp:lastModifiedBy>dbupdate</cp:lastModifiedBy>
  <cp:revision>2</cp:revision>
  <cp:lastPrinted>1601-01-01T00:00:00Z</cp:lastPrinted>
  <dcterms:created xsi:type="dcterms:W3CDTF">2026-09-09T21:08:00Z</dcterms:created>
  <dcterms:modified xsi:type="dcterms:W3CDTF">2026-09-09T21:08:00Z</dcterms:modified>
</cp:coreProperties>
</file>