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E98C1" w14:textId="77777777" w:rsidR="003F3F3C" w:rsidRPr="00674740" w:rsidRDefault="003F3F3C" w:rsidP="003F3F3C">
      <w:pPr>
        <w:pStyle w:val="SEC06-21"/>
        <w:rPr>
          <w:rFonts w:ascii="Courier New" w:hAnsi="Courier New"/>
        </w:rPr>
      </w:pPr>
      <w:r w:rsidRPr="00674740">
        <w:rPr>
          <w:rFonts w:ascii="Courier New" w:hAnsi="Courier New"/>
          <w:vanish/>
        </w:rPr>
        <w:fldChar w:fldCharType="begin"/>
      </w:r>
      <w:r w:rsidRPr="00674740">
        <w:rPr>
          <w:rFonts w:ascii="Courier New" w:hAnsi="Courier New"/>
          <w:vanish/>
        </w:rPr>
        <w:instrText xml:space="preserve"> COMMENTS START_STATUTE \* MERGEFORMAT </w:instrText>
      </w:r>
      <w:r w:rsidRPr="00674740">
        <w:rPr>
          <w:rFonts w:ascii="Courier New" w:hAnsi="Courier New"/>
          <w:vanish/>
        </w:rPr>
        <w:fldChar w:fldCharType="separate"/>
      </w:r>
      <w:r w:rsidRPr="00674740">
        <w:rPr>
          <w:rFonts w:ascii="Courier New" w:hAnsi="Courier New"/>
          <w:vanish/>
        </w:rPr>
        <w:t>START_STATUTE</w:t>
      </w:r>
      <w:r w:rsidRPr="00674740">
        <w:rPr>
          <w:rFonts w:ascii="Courier New" w:hAnsi="Courier New"/>
          <w:vanish/>
        </w:rPr>
        <w:fldChar w:fldCharType="end"/>
      </w:r>
      <w:r w:rsidRPr="00674740">
        <w:rPr>
          <w:rStyle w:val="SNUM"/>
          <w:rFonts w:ascii="Courier New" w:hAnsi="Courier New"/>
        </w:rPr>
        <w:t>33-1815.</w:t>
      </w:r>
      <w:r w:rsidRPr="00674740">
        <w:rPr>
          <w:rFonts w:ascii="Courier New" w:hAnsi="Courier New"/>
        </w:rPr>
        <w:t>  </w:t>
      </w:r>
      <w:r w:rsidRPr="00674740">
        <w:rPr>
          <w:rStyle w:val="SECHEAD"/>
          <w:rFonts w:ascii="Courier New" w:hAnsi="Courier New"/>
        </w:rPr>
        <w:t>Association authority; commercial signage</w:t>
      </w:r>
    </w:p>
    <w:p w14:paraId="2F06EE85" w14:textId="77777777" w:rsidR="003F3F3C" w:rsidRPr="00674740" w:rsidRDefault="003F3F3C" w:rsidP="003F3F3C">
      <w:pPr>
        <w:pStyle w:val="P06-00"/>
        <w:rPr>
          <w:rFonts w:ascii="Courier New" w:hAnsi="Courier New"/>
        </w:rPr>
      </w:pPr>
      <w:r w:rsidRPr="00674740">
        <w:rPr>
          <w:rFonts w:ascii="Courier New" w:hAnsi="Courier New"/>
        </w:rPr>
        <w:t xml:space="preserve">Notwithstanding any provision in the community documents, after an association has approved a commercial sign, including its registered trademark that is located on properties zoned for commercial use in the planned community, the association, including any subsequently elected board of directors, may not revoke or modify its approval of that sign if the owner or operator of the sign has received approval for the sign from the local or county governing body with jurisdiction over the sign. </w:t>
      </w:r>
      <w:r w:rsidRPr="00674740">
        <w:rPr>
          <w:rFonts w:ascii="Courier New" w:hAnsi="Courier New"/>
          <w:vanish/>
        </w:rPr>
        <w:fldChar w:fldCharType="begin"/>
      </w:r>
      <w:r w:rsidRPr="00674740">
        <w:rPr>
          <w:rFonts w:ascii="Courier New" w:hAnsi="Courier New"/>
          <w:vanish/>
        </w:rPr>
        <w:instrText xml:space="preserve"> COMMENTS END_STATUTE \* MERGEFORMAT </w:instrText>
      </w:r>
      <w:r w:rsidRPr="00674740">
        <w:rPr>
          <w:rFonts w:ascii="Courier New" w:hAnsi="Courier New"/>
          <w:vanish/>
        </w:rPr>
        <w:fldChar w:fldCharType="separate"/>
      </w:r>
      <w:r w:rsidRPr="00674740">
        <w:rPr>
          <w:rFonts w:ascii="Courier New" w:hAnsi="Courier New"/>
          <w:vanish/>
        </w:rPr>
        <w:t>END_STATUTE</w:t>
      </w:r>
      <w:r w:rsidRPr="00674740">
        <w:rPr>
          <w:rFonts w:ascii="Courier New" w:hAnsi="Courier New"/>
          <w:vanish/>
        </w:rPr>
        <w:fldChar w:fldCharType="end"/>
      </w:r>
    </w:p>
    <w:p w14:paraId="37F925F4" w14:textId="77777777" w:rsidR="003F3F3C" w:rsidRPr="00674740" w:rsidRDefault="003F3F3C" w:rsidP="003F3F3C">
      <w:pPr>
        <w:rPr>
          <w:rFonts w:ascii="Courier New" w:hAnsi="Courier New"/>
        </w:rPr>
      </w:pPr>
    </w:p>
    <w:sectPr w:rsidR="003F3F3C" w:rsidRPr="00674740" w:rsidSect="003F3F3C">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F1D21" w14:textId="77777777" w:rsidR="00E2581A" w:rsidRDefault="00E2581A">
      <w:r>
        <w:separator/>
      </w:r>
    </w:p>
  </w:endnote>
  <w:endnote w:type="continuationSeparator" w:id="0">
    <w:p w14:paraId="3CC0B629" w14:textId="77777777" w:rsidR="00E2581A" w:rsidRDefault="00E25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BBDF1" w14:textId="77777777" w:rsidR="00E2581A" w:rsidRDefault="00E2581A">
      <w:r>
        <w:separator/>
      </w:r>
    </w:p>
  </w:footnote>
  <w:footnote w:type="continuationSeparator" w:id="0">
    <w:p w14:paraId="69771879" w14:textId="77777777" w:rsidR="00E2581A" w:rsidRDefault="00E258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98740163">
    <w:abstractNumId w:val="1"/>
  </w:num>
  <w:num w:numId="2" w16cid:durableId="520824696">
    <w:abstractNumId w:val="1"/>
  </w:num>
  <w:num w:numId="3" w16cid:durableId="1644503837">
    <w:abstractNumId w:val="0"/>
  </w:num>
  <w:num w:numId="4" w16cid:durableId="1347053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F3C"/>
    <w:rsid w:val="002764FE"/>
    <w:rsid w:val="003F3F3C"/>
    <w:rsid w:val="00674740"/>
    <w:rsid w:val="00E2581A"/>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DA51D"/>
  <w15:chartTrackingRefBased/>
  <w15:docId w15:val="{E9FA2F8C-84AB-492A-BF9F-7EF842C1C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98</Words>
  <Characters>557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33-1815; Association authority; commercial signage</dc:title>
  <dc:subject>Association authority; commercial signage</dc:subject>
  <dc:creator>Arizona Legislative Council</dc:creator>
  <cp:keywords/>
  <dc:description>0288.doc - 481R - 2007</dc:description>
  <cp:lastModifiedBy>dbupdate</cp:lastModifiedBy>
  <cp:revision>2</cp:revision>
  <cp:lastPrinted>1601-01-01T00:00:00Z</cp:lastPrinted>
  <dcterms:created xsi:type="dcterms:W3CDTF">2026-09-09T21:08:00Z</dcterms:created>
  <dcterms:modified xsi:type="dcterms:W3CDTF">2026-09-09T21:08:00Z</dcterms:modified>
</cp:coreProperties>
</file>