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A355" w14:textId="77777777" w:rsidR="00723AC6" w:rsidRPr="00BB7A4D" w:rsidRDefault="001E2E78">
      <w:pPr>
        <w:pStyle w:val="SEC06-17"/>
        <w:rPr>
          <w:rFonts w:ascii="Courier New" w:hAnsi="Courier New"/>
          <w:noProof w:val="0"/>
        </w:rPr>
      </w:pPr>
      <w:r w:rsidRPr="00BB7A4D">
        <w:rPr>
          <w:rFonts w:ascii="Courier New" w:hAnsi="Courier New"/>
          <w:vanish/>
        </w:rPr>
        <w:fldChar w:fldCharType="begin"/>
      </w:r>
      <w:r w:rsidRPr="00BB7A4D">
        <w:rPr>
          <w:rFonts w:ascii="Courier New" w:hAnsi="Courier New"/>
          <w:vanish/>
        </w:rPr>
        <w:instrText xml:space="preserve"> COMMENTS START_STATUTE \* MERGEFORMAT </w:instrText>
      </w:r>
      <w:r w:rsidRPr="00BB7A4D">
        <w:rPr>
          <w:rFonts w:ascii="Courier New" w:hAnsi="Courier New"/>
          <w:vanish/>
        </w:rPr>
        <w:fldChar w:fldCharType="separate"/>
      </w:r>
      <w:r w:rsidRPr="00BB7A4D">
        <w:rPr>
          <w:rFonts w:ascii="Courier New" w:hAnsi="Courier New"/>
          <w:vanish/>
        </w:rPr>
        <w:t>START_STATUTE</w:t>
      </w:r>
      <w:r w:rsidRPr="00BB7A4D">
        <w:rPr>
          <w:rFonts w:ascii="Courier New" w:hAnsi="Courier New"/>
          <w:vanish/>
        </w:rPr>
        <w:fldChar w:fldCharType="end"/>
      </w:r>
      <w:r w:rsidR="00723AC6" w:rsidRPr="00BB7A4D">
        <w:rPr>
          <w:rStyle w:val="SNUM"/>
          <w:rFonts w:ascii="Courier New" w:hAnsi="Courier New"/>
          <w:noProof w:val="0"/>
        </w:rPr>
        <w:t>33-745</w:t>
      </w:r>
      <w:r w:rsidR="00723AC6" w:rsidRPr="00BB7A4D">
        <w:rPr>
          <w:rFonts w:ascii="Courier New" w:hAnsi="Courier New"/>
          <w:noProof w:val="0"/>
        </w:rPr>
        <w:t>.  </w:t>
      </w:r>
      <w:r w:rsidR="00723AC6" w:rsidRPr="00BB7A4D">
        <w:rPr>
          <w:rStyle w:val="SECHEAD"/>
          <w:rFonts w:ascii="Courier New" w:hAnsi="Courier New"/>
          <w:noProof w:val="0"/>
        </w:rPr>
        <w:t>Completion of forfeiture by notice</w:t>
      </w:r>
    </w:p>
    <w:p w14:paraId="38AEE399" w14:textId="77777777" w:rsidR="00723AC6" w:rsidRPr="00BB7A4D" w:rsidRDefault="00723AC6">
      <w:pPr>
        <w:pStyle w:val="P06-00"/>
        <w:rPr>
          <w:rFonts w:ascii="Courier New" w:hAnsi="Courier New"/>
          <w:noProof w:val="0"/>
        </w:rPr>
      </w:pPr>
      <w:r w:rsidRPr="00BB7A4D">
        <w:rPr>
          <w:rFonts w:ascii="Courier New" w:hAnsi="Courier New"/>
          <w:noProof w:val="0"/>
        </w:rPr>
        <w:t>A.  If an account servicing agent has been appointed to hold documents and collect monies due under the contract and the agent has recorded and served the notice of election to forfeit, as provided in section 33</w:t>
      </w:r>
      <w:r w:rsidRPr="00BB7A4D">
        <w:rPr>
          <w:rFonts w:ascii="Courier New" w:hAnsi="Courier New"/>
          <w:noProof w:val="0"/>
        </w:rPr>
        <w:noBreakHyphen/>
        <w:t>743, the seller and account servicing agent may complete the forfeiture of the interest of the purchaser and persons having an interest in or a lien or encumbrance on the property, the priority of which is subordinate to that of the seller, by recordation of an affidavit of completion of forfeiture with the county recorder of the county in which the real property is located.  The county recorder shall index the affidavit of completion of forfeiture under the classification in which conveyances of real property are indexed.</w:t>
      </w:r>
    </w:p>
    <w:p w14:paraId="285E37D4" w14:textId="77777777" w:rsidR="00723AC6" w:rsidRPr="00BB7A4D" w:rsidRDefault="00723AC6">
      <w:pPr>
        <w:pStyle w:val="P06-00"/>
        <w:rPr>
          <w:rFonts w:ascii="Courier New" w:hAnsi="Courier New"/>
          <w:noProof w:val="0"/>
        </w:rPr>
      </w:pPr>
      <w:r w:rsidRPr="00BB7A4D">
        <w:rPr>
          <w:rFonts w:ascii="Courier New" w:hAnsi="Courier New"/>
          <w:noProof w:val="0"/>
        </w:rPr>
        <w:t>B.  Recordation of an affidavit of completion of forfeiture terminates without right of redemption all right, title and interest of the purchaser and all persons having an interest in or a lien or encumbrance on the property, the priority of which is subordinate to that of the seller, including the interest of any persons acquiring an interest in or a lien or encumbrance on the property subsequent to recordation of the notice of election to forfeit.  On recordation of the affidavit, the property reverts to the seller clear of all interests, liens and encumbrances, the priority of which was subordinate to that the seller.  The recordation of the affidavit of completion of forfeiture also raises the presumption of compliance with all requirements of this article and constitutes conclusive evidence of the meeting of the requirements in favor of purchasers or encumbrancers for value and without actual notice.</w:t>
      </w:r>
    </w:p>
    <w:p w14:paraId="4190924A" w14:textId="77777777" w:rsidR="00723AC6" w:rsidRPr="00BB7A4D" w:rsidRDefault="00723AC6">
      <w:pPr>
        <w:pStyle w:val="P06-00"/>
        <w:rPr>
          <w:rFonts w:ascii="Courier New" w:hAnsi="Courier New"/>
          <w:noProof w:val="0"/>
        </w:rPr>
      </w:pPr>
      <w:r w:rsidRPr="00BB7A4D">
        <w:rPr>
          <w:rFonts w:ascii="Courier New" w:hAnsi="Courier New"/>
          <w:noProof w:val="0"/>
        </w:rPr>
        <w:t>C.  The affidavit of completion of forfeiture shall be substantially in the following form:</w:t>
      </w:r>
    </w:p>
    <w:p w14:paraId="6248E54A" w14:textId="77777777" w:rsidR="00723AC6" w:rsidRPr="00BB7A4D" w:rsidRDefault="00723AC6">
      <w:pPr>
        <w:pStyle w:val="JUSTIFYCENTER"/>
        <w:rPr>
          <w:rFonts w:ascii="Courier New" w:hAnsi="Courier New"/>
        </w:rPr>
      </w:pPr>
      <w:r w:rsidRPr="00BB7A4D">
        <w:rPr>
          <w:rFonts w:ascii="Courier New" w:hAnsi="Courier New"/>
        </w:rPr>
        <w:t>"Affidavit of Completion of Forfeiture</w:t>
      </w:r>
    </w:p>
    <w:p w14:paraId="219141DE" w14:textId="77777777" w:rsidR="00723AC6" w:rsidRPr="00BB7A4D" w:rsidRDefault="00723AC6">
      <w:pPr>
        <w:pStyle w:val="JUSTIFYCENTER"/>
        <w:rPr>
          <w:rFonts w:ascii="Courier New" w:hAnsi="Courier New"/>
        </w:rPr>
      </w:pPr>
      <w:r w:rsidRPr="00BB7A4D">
        <w:rPr>
          <w:rFonts w:ascii="Courier New" w:hAnsi="Courier New"/>
        </w:rPr>
        <w:t>The undersigned, being duly sworn, deposes and says that the purchaser under that certain contract, by and between _______________, as seller, and _______________, as purchaser, dated _______________, 19____, and recorded (if recorded) on _______________, 19____, in docket __________, at page __________, records of _______________ county, Arizona, covering real property described as follows:</w:t>
      </w:r>
    </w:p>
    <w:p w14:paraId="5C98B066" w14:textId="77777777" w:rsidR="00723AC6" w:rsidRPr="00BB7A4D" w:rsidRDefault="00723AC6">
      <w:pPr>
        <w:pStyle w:val="P00-00"/>
        <w:rPr>
          <w:rFonts w:ascii="Courier New" w:hAnsi="Courier New"/>
          <w:noProof w:val="0"/>
        </w:rPr>
      </w:pPr>
    </w:p>
    <w:p w14:paraId="68B40F38" w14:textId="77777777" w:rsidR="00723AC6" w:rsidRPr="00BB7A4D" w:rsidRDefault="00723AC6">
      <w:pPr>
        <w:pStyle w:val="P00-00"/>
        <w:rPr>
          <w:rFonts w:ascii="Courier New" w:hAnsi="Courier New"/>
          <w:noProof w:val="0"/>
        </w:rPr>
      </w:pPr>
      <w:r w:rsidRPr="00BB7A4D">
        <w:rPr>
          <w:rFonts w:ascii="Courier New" w:hAnsi="Courier New"/>
          <w:noProof w:val="0"/>
        </w:rPr>
        <w:t>and including personal property described as follows:</w:t>
      </w:r>
    </w:p>
    <w:p w14:paraId="5EB8D333" w14:textId="77777777" w:rsidR="00723AC6" w:rsidRPr="00BB7A4D" w:rsidRDefault="00723AC6">
      <w:pPr>
        <w:pStyle w:val="P00-00"/>
        <w:rPr>
          <w:rFonts w:ascii="Courier New" w:hAnsi="Courier New"/>
          <w:noProof w:val="0"/>
        </w:rPr>
      </w:pPr>
    </w:p>
    <w:p w14:paraId="738B2F07" w14:textId="77777777" w:rsidR="00723AC6" w:rsidRPr="00BB7A4D" w:rsidRDefault="00723AC6">
      <w:pPr>
        <w:pStyle w:val="P00-00"/>
        <w:rPr>
          <w:rFonts w:ascii="Courier New" w:hAnsi="Courier New"/>
          <w:noProof w:val="0"/>
        </w:rPr>
      </w:pPr>
      <w:r w:rsidRPr="00BB7A4D">
        <w:rPr>
          <w:rFonts w:ascii="Courier New" w:hAnsi="Courier New"/>
          <w:noProof w:val="0"/>
        </w:rPr>
        <w:t>failed to pay amounts due under the contract; that on the date the monies were due, any provision of the contract which made time of the essence had not been waived or had been reinstated in the manner provided for in Arizona Revised Statutes section 33</w:t>
      </w:r>
      <w:r w:rsidRPr="00BB7A4D">
        <w:rPr>
          <w:rFonts w:ascii="Courier New" w:hAnsi="Courier New"/>
          <w:noProof w:val="0"/>
        </w:rPr>
        <w:noBreakHyphen/>
        <w:t>742, subsection C; that the applicable period stated in Arizona Revised Statutes section 33</w:t>
      </w:r>
      <w:r w:rsidRPr="00BB7A4D">
        <w:rPr>
          <w:rFonts w:ascii="Courier New" w:hAnsi="Courier New"/>
          <w:noProof w:val="0"/>
        </w:rPr>
        <w:noBreakHyphen/>
        <w:t>742, subsection D had expired after the date the monies were due; that a notice of election to forfeit was recorded with the county recorder of the county in which the real property is located; that a copy of the notice was served upon the purchaser and all persons who, at the time of recordation of the notice of election to forfeit, appeared on the records of the county recorder of the county in which the real property was located, as having an interest in or a lien or encumbrance on the property, the priority of which was subordinate to that of the seller, or who had requested a copy of the notice in the manner provided for in Arizona Revised Statutes section 33</w:t>
      </w:r>
      <w:r w:rsidRPr="00BB7A4D">
        <w:rPr>
          <w:rFonts w:ascii="Courier New" w:hAnsi="Courier New"/>
          <w:noProof w:val="0"/>
        </w:rPr>
        <w:noBreakHyphen/>
        <w:t>746; that the terms of the notice of election to forfeit were not complied with prior to expiration of the period provided for in the notice; and that all right, title and interest of the purchaser and all persons having an interest in or a lien or encumbrance on the property, the priority of which was subordinate to that of the seller, are by this affidavit declared to be forfeited and to revert to the seller in accordance with the terms of the contract and the laws of the state of Arizona.</w:t>
      </w:r>
    </w:p>
    <w:p w14:paraId="3D982823" w14:textId="77777777" w:rsidR="00723AC6" w:rsidRPr="00BB7A4D" w:rsidRDefault="00723AC6">
      <w:pPr>
        <w:pStyle w:val="P00-00"/>
        <w:rPr>
          <w:rFonts w:ascii="Courier New" w:hAnsi="Courier New"/>
          <w:noProof w:val="0"/>
        </w:rPr>
      </w:pPr>
      <w:r w:rsidRPr="00BB7A4D">
        <w:rPr>
          <w:rFonts w:ascii="Courier New" w:hAnsi="Courier New"/>
          <w:noProof w:val="0"/>
        </w:rPr>
        <w:t>______________________________________</w:t>
      </w:r>
    </w:p>
    <w:p w14:paraId="1148A5A7" w14:textId="77777777" w:rsidR="00723AC6" w:rsidRPr="00BB7A4D" w:rsidRDefault="00723AC6">
      <w:pPr>
        <w:pStyle w:val="P00-00"/>
        <w:rPr>
          <w:rFonts w:ascii="Courier New" w:hAnsi="Courier New"/>
          <w:noProof w:val="0"/>
        </w:rPr>
      </w:pPr>
      <w:r w:rsidRPr="00BB7A4D">
        <w:rPr>
          <w:rFonts w:ascii="Courier New" w:hAnsi="Courier New"/>
          <w:noProof w:val="0"/>
        </w:rPr>
        <w:t>signature of seller,                  </w:t>
      </w:r>
    </w:p>
    <w:p w14:paraId="2B07B077" w14:textId="77777777" w:rsidR="00723AC6" w:rsidRPr="00BB7A4D" w:rsidRDefault="00723AC6">
      <w:pPr>
        <w:pStyle w:val="P00-00"/>
        <w:rPr>
          <w:rFonts w:ascii="Courier New" w:hAnsi="Courier New"/>
          <w:noProof w:val="0"/>
        </w:rPr>
      </w:pPr>
      <w:r w:rsidRPr="00BB7A4D">
        <w:rPr>
          <w:rFonts w:ascii="Courier New" w:hAnsi="Courier New"/>
          <w:noProof w:val="0"/>
        </w:rPr>
        <w:t>______________________________________</w:t>
      </w:r>
    </w:p>
    <w:p w14:paraId="610992EE" w14:textId="77777777" w:rsidR="00723AC6" w:rsidRPr="00BB7A4D" w:rsidRDefault="00723AC6">
      <w:pPr>
        <w:pStyle w:val="P00-00"/>
        <w:rPr>
          <w:rFonts w:ascii="Courier New" w:hAnsi="Courier New"/>
          <w:noProof w:val="0"/>
        </w:rPr>
      </w:pPr>
      <w:r w:rsidRPr="00BB7A4D">
        <w:rPr>
          <w:rFonts w:ascii="Courier New" w:hAnsi="Courier New"/>
          <w:noProof w:val="0"/>
        </w:rPr>
        <w:t>signature of account servicing agent  </w:t>
      </w:r>
    </w:p>
    <w:p w14:paraId="47569C29" w14:textId="77777777" w:rsidR="00723AC6" w:rsidRPr="00BB7A4D" w:rsidRDefault="00723AC6">
      <w:pPr>
        <w:pStyle w:val="P00-00"/>
        <w:rPr>
          <w:rFonts w:ascii="Courier New" w:hAnsi="Courier New"/>
          <w:noProof w:val="0"/>
        </w:rPr>
      </w:pPr>
    </w:p>
    <w:p w14:paraId="60B1B9B8" w14:textId="77777777" w:rsidR="00723AC6" w:rsidRPr="00BB7A4D" w:rsidRDefault="00723AC6">
      <w:pPr>
        <w:pStyle w:val="P00-00"/>
        <w:rPr>
          <w:rFonts w:ascii="Courier New" w:hAnsi="Courier New"/>
          <w:noProof w:val="0"/>
        </w:rPr>
      </w:pPr>
      <w:r w:rsidRPr="00BB7A4D">
        <w:rPr>
          <w:rFonts w:ascii="Courier New" w:hAnsi="Courier New"/>
          <w:noProof w:val="0"/>
        </w:rPr>
        <w:t>(</w:t>
      </w:r>
      <w:proofErr w:type="spellStart"/>
      <w:r w:rsidRPr="00BB7A4D">
        <w:rPr>
          <w:rFonts w:ascii="Courier New" w:hAnsi="Courier New"/>
          <w:noProof w:val="0"/>
        </w:rPr>
        <w:t>jurats</w:t>
      </w:r>
      <w:proofErr w:type="spellEnd"/>
      <w:r w:rsidRPr="00BB7A4D">
        <w:rPr>
          <w:rFonts w:ascii="Courier New" w:hAnsi="Courier New"/>
          <w:noProof w:val="0"/>
        </w:rPr>
        <w:t xml:space="preserve">)" </w:t>
      </w:r>
      <w:r w:rsidR="001E2E78" w:rsidRPr="00BB7A4D">
        <w:rPr>
          <w:rFonts w:ascii="Courier New" w:hAnsi="Courier New"/>
          <w:vanish/>
        </w:rPr>
        <w:fldChar w:fldCharType="begin"/>
      </w:r>
      <w:r w:rsidR="001E2E78" w:rsidRPr="00BB7A4D">
        <w:rPr>
          <w:rFonts w:ascii="Courier New" w:hAnsi="Courier New"/>
          <w:vanish/>
        </w:rPr>
        <w:instrText xml:space="preserve"> COMMENTS END_STATUTE \* MERGEFORMAT </w:instrText>
      </w:r>
      <w:r w:rsidR="001E2E78" w:rsidRPr="00BB7A4D">
        <w:rPr>
          <w:rFonts w:ascii="Courier New" w:hAnsi="Courier New"/>
          <w:vanish/>
        </w:rPr>
        <w:fldChar w:fldCharType="separate"/>
      </w:r>
      <w:r w:rsidR="001E2E78" w:rsidRPr="00BB7A4D">
        <w:rPr>
          <w:rFonts w:ascii="Courier New" w:hAnsi="Courier New"/>
          <w:vanish/>
        </w:rPr>
        <w:t>END_STATUTE</w:t>
      </w:r>
      <w:r w:rsidR="001E2E78" w:rsidRPr="00BB7A4D">
        <w:rPr>
          <w:rFonts w:ascii="Courier New" w:hAnsi="Courier New"/>
          <w:vanish/>
        </w:rPr>
        <w:fldChar w:fldCharType="end"/>
      </w:r>
    </w:p>
    <w:sectPr w:rsidR="00723AC6" w:rsidRPr="00BB7A4D">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5A57" w14:textId="77777777" w:rsidR="00723AC6" w:rsidRDefault="00723AC6">
      <w:r>
        <w:separator/>
      </w:r>
    </w:p>
  </w:endnote>
  <w:endnote w:type="continuationSeparator" w:id="0">
    <w:p w14:paraId="3A724B73" w14:textId="77777777" w:rsidR="00723AC6" w:rsidRDefault="0072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A61B" w14:textId="77777777" w:rsidR="00723AC6" w:rsidRDefault="00723AC6">
      <w:r>
        <w:separator/>
      </w:r>
    </w:p>
  </w:footnote>
  <w:footnote w:type="continuationSeparator" w:id="0">
    <w:p w14:paraId="239B19D4" w14:textId="77777777" w:rsidR="00723AC6" w:rsidRDefault="00723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78"/>
    <w:rsid w:val="001E2E78"/>
    <w:rsid w:val="00723AC6"/>
    <w:rsid w:val="00BB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FA3BFA"/>
  <w15:chartTrackingRefBased/>
  <w15:docId w15:val="{C0F61747-5FC3-4428-A368-814C68BD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660</Words>
  <Characters>3416</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33-745</vt:lpstr>
    </vt:vector>
  </TitlesOfParts>
  <Company>LCS</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33-745; Completion of forfeiture by notice</dc:title>
  <dc:subject>Completion of forfeiture by notice</dc:subject>
  <dc:creator>Arizona Legislative Council</dc:creator>
  <cp:keywords/>
  <dc:description>33_x001e_745</dc:description>
  <cp:lastModifiedBy>dbupdate</cp:lastModifiedBy>
  <cp:revision>2</cp:revision>
  <cp:lastPrinted>1999-03-22T18:35:00Z</cp:lastPrinted>
  <dcterms:created xsi:type="dcterms:W3CDTF">2025-09-20T22:22:00Z</dcterms:created>
  <dcterms:modified xsi:type="dcterms:W3CDTF">2025-09-20T22:22:00Z</dcterms:modified>
</cp:coreProperties>
</file>