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0F26" w14:textId="77777777" w:rsidR="00D144DF" w:rsidRPr="00462AF0" w:rsidRDefault="00D144DF">
      <w:pPr>
        <w:pStyle w:val="SEC06-18"/>
        <w:rPr>
          <w:rFonts w:ascii="Courier New" w:hAnsi="Courier New"/>
        </w:rPr>
      </w:pPr>
      <w:r w:rsidRPr="00462AF0">
        <w:rPr>
          <w:rFonts w:ascii="Courier New" w:hAnsi="Courier New"/>
          <w:vanish/>
        </w:rPr>
        <w:fldChar w:fldCharType="begin"/>
      </w:r>
      <w:r w:rsidRPr="00462AF0">
        <w:rPr>
          <w:rFonts w:ascii="Courier New" w:hAnsi="Courier New"/>
          <w:vanish/>
        </w:rPr>
        <w:instrText xml:space="preserve"> COMMENTS START_STATUTE \* MERGEFORMAT </w:instrText>
      </w:r>
      <w:r w:rsidRPr="00462AF0">
        <w:rPr>
          <w:rFonts w:ascii="Courier New" w:hAnsi="Courier New"/>
          <w:vanish/>
        </w:rPr>
        <w:fldChar w:fldCharType="separate"/>
      </w:r>
      <w:r w:rsidRPr="00462AF0">
        <w:rPr>
          <w:rFonts w:ascii="Courier New" w:hAnsi="Courier New"/>
          <w:vanish/>
        </w:rPr>
        <w:t>START_STATUTE</w:t>
      </w:r>
      <w:r w:rsidRPr="00462AF0">
        <w:rPr>
          <w:rFonts w:ascii="Courier New" w:hAnsi="Courier New"/>
          <w:vanish/>
        </w:rPr>
        <w:fldChar w:fldCharType="end"/>
      </w:r>
      <w:r w:rsidRPr="00462AF0">
        <w:rPr>
          <w:rStyle w:val="SNUM"/>
          <w:rFonts w:ascii="Courier New" w:hAnsi="Courier New"/>
        </w:rPr>
        <w:t>32-2194</w:t>
      </w:r>
      <w:r w:rsidRPr="00462AF0">
        <w:rPr>
          <w:rFonts w:ascii="Courier New" w:hAnsi="Courier New"/>
        </w:rPr>
        <w:t>.  </w:t>
      </w:r>
      <w:r w:rsidRPr="00462AF0">
        <w:rPr>
          <w:rStyle w:val="SECHEAD"/>
          <w:rFonts w:ascii="Courier New" w:hAnsi="Courier New"/>
        </w:rPr>
        <w:t>Exceptions</w:t>
      </w:r>
    </w:p>
    <w:p w14:paraId="5738193E" w14:textId="77777777" w:rsidR="00D144DF" w:rsidRPr="00462AF0" w:rsidRDefault="00D144DF">
      <w:pPr>
        <w:pStyle w:val="P06-00"/>
        <w:rPr>
          <w:rFonts w:ascii="Courier New" w:hAnsi="Courier New"/>
        </w:rPr>
      </w:pPr>
      <w:r w:rsidRPr="00462AF0">
        <w:rPr>
          <w:rFonts w:ascii="Courier New" w:hAnsi="Courier New"/>
        </w:rPr>
        <w:t>This chapter does not apply to any of the following:</w:t>
      </w:r>
    </w:p>
    <w:p w14:paraId="1E2D43DB" w14:textId="77777777" w:rsidR="00D144DF" w:rsidRPr="00462AF0" w:rsidRDefault="00D144DF">
      <w:pPr>
        <w:pStyle w:val="P06-00"/>
        <w:rPr>
          <w:rFonts w:ascii="Courier New" w:hAnsi="Courier New"/>
        </w:rPr>
      </w:pPr>
      <w:r w:rsidRPr="00462AF0">
        <w:rPr>
          <w:rFonts w:ascii="Courier New" w:hAnsi="Courier New"/>
        </w:rPr>
        <w:t>1.  Any religious corporation, church, religious society or denomination, a corporation sole administering temporalities of any church or religious society or denomination, or any cemetery organized, controlled and operated by any of them.</w:t>
      </w:r>
    </w:p>
    <w:p w14:paraId="4990E45A" w14:textId="77777777" w:rsidR="00D144DF" w:rsidRPr="00462AF0" w:rsidRDefault="00D144DF">
      <w:pPr>
        <w:pStyle w:val="P06-00"/>
        <w:rPr>
          <w:rFonts w:ascii="Courier New" w:hAnsi="Courier New"/>
        </w:rPr>
      </w:pPr>
      <w:r w:rsidRPr="00462AF0">
        <w:rPr>
          <w:rFonts w:ascii="Courier New" w:hAnsi="Courier New"/>
        </w:rPr>
        <w:t>2.  A private or municipal cemetery.</w:t>
      </w:r>
    </w:p>
    <w:p w14:paraId="56952896" w14:textId="77777777" w:rsidR="00D144DF" w:rsidRPr="00462AF0" w:rsidRDefault="00D144DF">
      <w:pPr>
        <w:pStyle w:val="P06-00"/>
        <w:rPr>
          <w:rFonts w:ascii="Courier New" w:hAnsi="Courier New"/>
        </w:rPr>
      </w:pPr>
      <w:r w:rsidRPr="00462AF0">
        <w:rPr>
          <w:rFonts w:ascii="Courier New" w:hAnsi="Courier New"/>
        </w:rPr>
        <w:t>3.  Any fraternal burial park not exceeding ten acres in area, established before July 2, 1963, in which t</w:t>
      </w:r>
      <w:r w:rsidRPr="00462AF0">
        <w:rPr>
          <w:rFonts w:ascii="Courier New" w:hAnsi="Courier New"/>
        </w:rPr>
        <w:t>he sale of burial spaces is restricted exclusively to its members.</w:t>
      </w:r>
    </w:p>
    <w:p w14:paraId="3342DECE" w14:textId="77777777" w:rsidR="00D144DF" w:rsidRPr="00462AF0" w:rsidRDefault="00D144DF">
      <w:pPr>
        <w:pStyle w:val="P06-00"/>
        <w:rPr>
          <w:rFonts w:ascii="Courier New" w:hAnsi="Courier New"/>
        </w:rPr>
      </w:pPr>
      <w:r w:rsidRPr="00462AF0">
        <w:rPr>
          <w:rFonts w:ascii="Courier New" w:hAnsi="Courier New"/>
        </w:rPr>
        <w:t xml:space="preserve">4.  The superintendent of the Arizona pioneers' home and the Arizona pioneers’ home cemetery. </w:t>
      </w:r>
      <w:r w:rsidRPr="00462AF0">
        <w:rPr>
          <w:rFonts w:ascii="Courier New" w:hAnsi="Courier New"/>
          <w:vanish/>
        </w:rPr>
        <w:fldChar w:fldCharType="begin"/>
      </w:r>
      <w:r w:rsidRPr="00462AF0">
        <w:rPr>
          <w:rFonts w:ascii="Courier New" w:hAnsi="Courier New"/>
          <w:vanish/>
        </w:rPr>
        <w:instrText xml:space="preserve"> COMMENTS END_STATUTE \* MERGEFORMAT </w:instrText>
      </w:r>
      <w:r w:rsidRPr="00462AF0">
        <w:rPr>
          <w:rFonts w:ascii="Courier New" w:hAnsi="Courier New"/>
          <w:vanish/>
        </w:rPr>
        <w:fldChar w:fldCharType="separate"/>
      </w:r>
      <w:r w:rsidRPr="00462AF0">
        <w:rPr>
          <w:rFonts w:ascii="Courier New" w:hAnsi="Courier New"/>
          <w:vanish/>
        </w:rPr>
        <w:t>END_STATUTE</w:t>
      </w:r>
      <w:r w:rsidRPr="00462AF0">
        <w:rPr>
          <w:rFonts w:ascii="Courier New" w:hAnsi="Courier New"/>
          <w:vanish/>
        </w:rPr>
        <w:fldChar w:fldCharType="end"/>
      </w:r>
    </w:p>
    <w:p w14:paraId="276A5649" w14:textId="77777777" w:rsidR="00D144DF" w:rsidRPr="00462AF0" w:rsidRDefault="00D144DF">
      <w:pPr>
        <w:rPr>
          <w:rFonts w:ascii="Courier New" w:hAnsi="Courier New"/>
        </w:rPr>
      </w:pPr>
    </w:p>
    <w:sectPr w:rsidR="00D144DF" w:rsidRPr="00462AF0">
      <w:pgSz w:w="12240" w:h="15840" w:code="1"/>
      <w:pgMar w:top="1440" w:right="1440" w:bottom="1440" w:left="187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82580" w14:textId="77777777" w:rsidR="00D144DF" w:rsidRDefault="00D144DF">
      <w:r>
        <w:separator/>
      </w:r>
    </w:p>
  </w:endnote>
  <w:endnote w:type="continuationSeparator" w:id="0">
    <w:p w14:paraId="50EF4CD8" w14:textId="77777777" w:rsidR="00D144DF" w:rsidRDefault="00D1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89F85" w14:textId="77777777" w:rsidR="00D144DF" w:rsidRDefault="00D144DF">
      <w:r>
        <w:separator/>
      </w:r>
    </w:p>
  </w:footnote>
  <w:footnote w:type="continuationSeparator" w:id="0">
    <w:p w14:paraId="270BBD4E" w14:textId="77777777" w:rsidR="00D144DF" w:rsidRDefault="00D14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67358966">
    <w:abstractNumId w:val="1"/>
  </w:num>
  <w:num w:numId="2" w16cid:durableId="745810133">
    <w:abstractNumId w:val="1"/>
  </w:num>
  <w:num w:numId="3" w16cid:durableId="904950708">
    <w:abstractNumId w:val="0"/>
  </w:num>
  <w:num w:numId="4" w16cid:durableId="230043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ACD"/>
    <w:rsid w:val="00462AF0"/>
    <w:rsid w:val="008B5ACD"/>
    <w:rsid w:val="00D1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F63519"/>
  <w15:chartTrackingRefBased/>
  <w15:docId w15:val="{BA8FB0CE-B6C2-4F20-AA4F-07F9133D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semiHidden/>
    <w:pPr>
      <w:widowControl/>
      <w:suppressLineNumbers/>
    </w:p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semiHidden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semiHidden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111</Words>
  <Characters>615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32-2194; Exceptions</dc:title>
  <dc:subject>Exceptions</dc:subject>
  <dc:creator>Arizona Legislative Council</dc:creator>
  <cp:keywords/>
  <dc:description>END_STATUTE</dc:description>
  <cp:lastModifiedBy>dbupdate</cp:lastModifiedBy>
  <cp:revision>2</cp:revision>
  <cp:lastPrinted>1601-01-01T00:00:00Z</cp:lastPrinted>
  <dcterms:created xsi:type="dcterms:W3CDTF">2026-09-09T18:57:00Z</dcterms:created>
  <dcterms:modified xsi:type="dcterms:W3CDTF">2026-09-09T18:57:00Z</dcterms:modified>
</cp:coreProperties>
</file>