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E4FD3" w14:textId="77777777" w:rsidR="0021271C" w:rsidRPr="00700B32" w:rsidRDefault="0021271C" w:rsidP="0021271C">
      <w:pPr>
        <w:pStyle w:val="SEC06-17"/>
        <w:rPr>
          <w:rFonts w:ascii="Courier New" w:hAnsi="Courier New"/>
        </w:rPr>
      </w:pPr>
      <w:r w:rsidRPr="00700B32">
        <w:rPr>
          <w:rFonts w:ascii="Courier New" w:hAnsi="Courier New"/>
          <w:vanish/>
        </w:rPr>
        <w:fldChar w:fldCharType="begin"/>
      </w:r>
      <w:r w:rsidRPr="00700B32">
        <w:rPr>
          <w:rFonts w:ascii="Courier New" w:hAnsi="Courier New"/>
          <w:vanish/>
        </w:rPr>
        <w:instrText xml:space="preserve"> COMMENTS START_STATUTE \* MERGEFORMAT </w:instrText>
      </w:r>
      <w:r w:rsidRPr="00700B32">
        <w:rPr>
          <w:rFonts w:ascii="Courier New" w:hAnsi="Courier New"/>
          <w:vanish/>
        </w:rPr>
        <w:fldChar w:fldCharType="separate"/>
      </w:r>
      <w:r w:rsidRPr="00700B32">
        <w:rPr>
          <w:rFonts w:ascii="Courier New" w:hAnsi="Courier New"/>
          <w:vanish/>
        </w:rPr>
        <w:t>START_STATUTE</w:t>
      </w:r>
      <w:r w:rsidRPr="00700B32">
        <w:rPr>
          <w:rFonts w:ascii="Courier New" w:hAnsi="Courier New"/>
          <w:vanish/>
        </w:rPr>
        <w:fldChar w:fldCharType="end"/>
      </w:r>
      <w:r w:rsidRPr="00700B32">
        <w:rPr>
          <w:rStyle w:val="SNUM"/>
          <w:rFonts w:ascii="Courier New" w:hAnsi="Courier New"/>
        </w:rPr>
        <w:t>32-127</w:t>
      </w:r>
      <w:r w:rsidRPr="00700B32">
        <w:rPr>
          <w:rFonts w:ascii="Courier New" w:hAnsi="Courier New"/>
        </w:rPr>
        <w:t>.  </w:t>
      </w:r>
      <w:r w:rsidRPr="00700B32">
        <w:rPr>
          <w:rStyle w:val="SECHEAD"/>
          <w:rFonts w:ascii="Courier New" w:hAnsi="Courier New"/>
        </w:rPr>
        <w:t>Renewal of certification or registration; penalty fee; cancellation; inactive status; renewal fees; home inspector exam requirement</w:t>
      </w:r>
    </w:p>
    <w:p w14:paraId="2B3911A5" w14:textId="77777777" w:rsidR="0021271C" w:rsidRPr="00700B32" w:rsidRDefault="0021271C" w:rsidP="0021271C">
      <w:pPr>
        <w:pStyle w:val="P06-00"/>
        <w:rPr>
          <w:rFonts w:ascii="Courier New" w:hAnsi="Courier New"/>
        </w:rPr>
      </w:pPr>
      <w:r w:rsidRPr="00700B32">
        <w:rPr>
          <w:rFonts w:ascii="Courier New" w:hAnsi="Courier New"/>
        </w:rPr>
        <w:t>A.  The board shall establish a system for renewing certification or registration.</w:t>
      </w:r>
    </w:p>
    <w:p w14:paraId="47669F10" w14:textId="77777777" w:rsidR="0021271C" w:rsidRPr="00700B32" w:rsidRDefault="0021271C" w:rsidP="0021271C">
      <w:pPr>
        <w:pStyle w:val="P06-00"/>
        <w:rPr>
          <w:rFonts w:ascii="Courier New" w:hAnsi="Courier New"/>
        </w:rPr>
      </w:pPr>
      <w:r w:rsidRPr="00700B32">
        <w:rPr>
          <w:rFonts w:ascii="Courier New" w:hAnsi="Courier New"/>
        </w:rPr>
        <w:t>B.  E</w:t>
      </w:r>
      <w:r w:rsidR="00922B3B" w:rsidRPr="00700B32">
        <w:rPr>
          <w:rFonts w:ascii="Courier New" w:hAnsi="Courier New"/>
        </w:rPr>
        <w:t>xcept as provided in section 32</w:t>
      </w:r>
      <w:r w:rsidR="00922B3B" w:rsidRPr="00700B32">
        <w:rPr>
          <w:rFonts w:ascii="Courier New" w:hAnsi="Courier New"/>
        </w:rPr>
        <w:noBreakHyphen/>
      </w:r>
      <w:r w:rsidRPr="00700B32">
        <w:rPr>
          <w:rFonts w:ascii="Courier New" w:hAnsi="Courier New"/>
        </w:rPr>
        <w:t>4301, certificates of registration or certification are invalid after their expiration date unless renewed by payment of the required renewal fee.  If the renewal fee is not paid prior to the expiration date, it shall be accompanied by a penalty fee equal to one</w:t>
      </w:r>
      <w:r w:rsidRPr="00700B32">
        <w:rPr>
          <w:rFonts w:ascii="Courier New" w:hAnsi="Courier New"/>
        </w:rPr>
        <w:noBreakHyphen/>
        <w:t>sixth of the renewal fee for each year or fraction of a year of delinquency.</w:t>
      </w:r>
    </w:p>
    <w:p w14:paraId="46F10486" w14:textId="77777777" w:rsidR="0021271C" w:rsidRPr="00700B32" w:rsidRDefault="0021271C" w:rsidP="0021271C">
      <w:pPr>
        <w:pStyle w:val="P06-00"/>
        <w:rPr>
          <w:rFonts w:ascii="Courier New" w:hAnsi="Courier New"/>
        </w:rPr>
      </w:pPr>
      <w:r w:rsidRPr="00700B32">
        <w:rPr>
          <w:rFonts w:ascii="Courier New" w:hAnsi="Courier New"/>
        </w:rPr>
        <w:t>C.  The board shall cancel a certificate of registration or certification if the registration or certification has remained invalid for at least one renewal period.</w:t>
      </w:r>
      <w:r w:rsidR="00922B3B" w:rsidRPr="00700B32">
        <w:rPr>
          <w:rFonts w:ascii="Courier New" w:hAnsi="Courier New"/>
        </w:rPr>
        <w:t xml:space="preserve">  B</w:t>
      </w:r>
      <w:r w:rsidRPr="00700B32">
        <w:rPr>
          <w:rFonts w:ascii="Courier New" w:hAnsi="Courier New"/>
        </w:rPr>
        <w:t>efore the board may issue a valid registration or certification:</w:t>
      </w:r>
    </w:p>
    <w:p w14:paraId="27476F1C" w14:textId="77777777" w:rsidR="0021271C" w:rsidRPr="00700B32" w:rsidRDefault="0021271C" w:rsidP="0021271C">
      <w:pPr>
        <w:pStyle w:val="P06-00"/>
        <w:rPr>
          <w:rFonts w:ascii="Courier New" w:hAnsi="Courier New"/>
        </w:rPr>
      </w:pPr>
      <w:r w:rsidRPr="00700B32">
        <w:rPr>
          <w:rFonts w:ascii="Courier New" w:hAnsi="Courier New"/>
        </w:rPr>
        <w:t>1.  If the registration or certification has been invalid for less than five years or has been invalid for at least five years but the person has practiced as a licensed, certified or registered professional in that profession in another jurisdiction for the five years immediately before the date of the person's application with the board:</w:t>
      </w:r>
    </w:p>
    <w:p w14:paraId="7A7E4442" w14:textId="77777777" w:rsidR="0021271C" w:rsidRPr="00700B32" w:rsidRDefault="0021271C" w:rsidP="0021271C">
      <w:pPr>
        <w:pStyle w:val="P06-00"/>
        <w:rPr>
          <w:rFonts w:ascii="Courier New" w:hAnsi="Courier New"/>
        </w:rPr>
      </w:pPr>
      <w:r w:rsidRPr="00700B32">
        <w:rPr>
          <w:rFonts w:ascii="Courier New" w:hAnsi="Courier New"/>
        </w:rPr>
        <w:t>(a)  The person shall apply as a new candidate and pay the application fee.</w:t>
      </w:r>
    </w:p>
    <w:p w14:paraId="590D95EE" w14:textId="77777777" w:rsidR="0021271C" w:rsidRPr="00700B32" w:rsidRDefault="0021271C" w:rsidP="0021271C">
      <w:pPr>
        <w:pStyle w:val="P06-00"/>
        <w:rPr>
          <w:rFonts w:ascii="Courier New" w:hAnsi="Courier New"/>
        </w:rPr>
      </w:pPr>
      <w:r w:rsidRPr="00700B32">
        <w:rPr>
          <w:rFonts w:ascii="Courier New" w:hAnsi="Courier New"/>
        </w:rPr>
        <w:t>(b)  The person is not required to take and pass the applicable professional examination.</w:t>
      </w:r>
    </w:p>
    <w:p w14:paraId="793DB256" w14:textId="77777777" w:rsidR="0021271C" w:rsidRPr="00700B32" w:rsidRDefault="0021271C" w:rsidP="0021271C">
      <w:pPr>
        <w:pStyle w:val="P06-00"/>
        <w:rPr>
          <w:rFonts w:ascii="Courier New" w:hAnsi="Courier New"/>
        </w:rPr>
      </w:pPr>
      <w:r w:rsidRPr="00700B32">
        <w:rPr>
          <w:rFonts w:ascii="Courier New" w:hAnsi="Courier New"/>
        </w:rPr>
        <w:t>2.  If the registration or certification has been invalid for at least five years and the person has not practiced as a licensed, certified or registered professional in that profession in any other jurisdiction for the five years immediately before the date of the person's application with the board, the person shall apply as a new candidate, pay the application fee and take and pass the professional examination.</w:t>
      </w:r>
    </w:p>
    <w:p w14:paraId="4EEF7624" w14:textId="77777777" w:rsidR="0021271C" w:rsidRPr="00700B32" w:rsidRDefault="0021271C" w:rsidP="0021271C">
      <w:pPr>
        <w:pStyle w:val="P06-00"/>
        <w:rPr>
          <w:rFonts w:ascii="Courier New" w:hAnsi="Courier New"/>
        </w:rPr>
      </w:pPr>
      <w:r w:rsidRPr="00700B32">
        <w:rPr>
          <w:rFonts w:ascii="Courier New" w:hAnsi="Courier New"/>
        </w:rPr>
        <w:t>D.  A registrant shall not practice, offer to practice or advertise if the certificate of registration or the certification is inactive or invalid.</w:t>
      </w:r>
    </w:p>
    <w:p w14:paraId="5394284E" w14:textId="77777777" w:rsidR="0021271C" w:rsidRPr="00700B32" w:rsidRDefault="0021271C" w:rsidP="0021271C">
      <w:pPr>
        <w:pStyle w:val="P06-00"/>
        <w:rPr>
          <w:rFonts w:ascii="Courier New" w:hAnsi="Courier New"/>
        </w:rPr>
      </w:pPr>
      <w:r w:rsidRPr="00700B32">
        <w:rPr>
          <w:rFonts w:ascii="Courier New" w:hAnsi="Courier New"/>
        </w:rPr>
        <w:t>E.  A registrant who retires from the active practice of any board</w:t>
      </w:r>
      <w:r w:rsidRPr="00700B32">
        <w:rPr>
          <w:rFonts w:ascii="Courier New" w:hAnsi="Courier New"/>
        </w:rPr>
        <w:noBreakHyphen/>
        <w:t>regulated profession or occupation or who is not currently practicing that board</w:t>
      </w:r>
      <w:r w:rsidRPr="00700B32">
        <w:rPr>
          <w:rFonts w:ascii="Courier New" w:hAnsi="Courier New"/>
        </w:rPr>
        <w:noBreakHyphen/>
        <w:t xml:space="preserve">regulated profession or occupation in this state may request that the board place the registrant's certificate of registration or certification on inactive status. </w:t>
      </w:r>
      <w:r w:rsidR="00410B4F" w:rsidRPr="00700B32">
        <w:rPr>
          <w:rFonts w:ascii="Courier New" w:hAnsi="Courier New"/>
        </w:rPr>
        <w:t xml:space="preserve"> </w:t>
      </w:r>
      <w:r w:rsidRPr="00700B32">
        <w:rPr>
          <w:rFonts w:ascii="Courier New" w:hAnsi="Courier New"/>
        </w:rPr>
        <w:t>The registrant shall submit the request in writing to the board.</w:t>
      </w:r>
    </w:p>
    <w:p w14:paraId="75DB2162" w14:textId="77777777" w:rsidR="0021271C" w:rsidRPr="00700B32" w:rsidRDefault="0021271C" w:rsidP="0021271C">
      <w:pPr>
        <w:pStyle w:val="P06-00"/>
        <w:rPr>
          <w:rFonts w:ascii="Courier New" w:hAnsi="Courier New"/>
        </w:rPr>
      </w:pPr>
      <w:r w:rsidRPr="00700B32">
        <w:rPr>
          <w:rFonts w:ascii="Courier New" w:hAnsi="Courier New"/>
        </w:rPr>
        <w:t>F.  If the board has invalidated, pursuant to subsection B of this section, the certificate of registration of a registrant who seeks to place the certificate of registration on inactive status, the registrant shall submit all penalty fees that are due with the registrant's application for inactive status.</w:t>
      </w:r>
    </w:p>
    <w:p w14:paraId="729C9FC3" w14:textId="77777777" w:rsidR="0021271C" w:rsidRPr="00700B32" w:rsidRDefault="0021271C" w:rsidP="0021271C">
      <w:pPr>
        <w:pStyle w:val="P06-00"/>
        <w:rPr>
          <w:rFonts w:ascii="Courier New" w:hAnsi="Courier New"/>
        </w:rPr>
      </w:pPr>
      <w:r w:rsidRPr="00700B32">
        <w:rPr>
          <w:rFonts w:ascii="Courier New" w:hAnsi="Courier New"/>
        </w:rPr>
        <w:t>G.  A registrant shall not place the registrant's certificate of registration on inactive status if the person's certificate of registration has been canceled by the board pursuant to subsection C of this section.</w:t>
      </w:r>
    </w:p>
    <w:p w14:paraId="7DAA0315" w14:textId="77777777" w:rsidR="0021271C" w:rsidRPr="00700B32" w:rsidRDefault="0021271C" w:rsidP="0021271C">
      <w:pPr>
        <w:pStyle w:val="P06-00"/>
        <w:rPr>
          <w:rFonts w:ascii="Courier New" w:hAnsi="Courier New"/>
        </w:rPr>
      </w:pPr>
      <w:r w:rsidRPr="00700B32">
        <w:rPr>
          <w:rFonts w:ascii="Courier New" w:hAnsi="Courier New"/>
        </w:rPr>
        <w:t>H.  A registrant who holds an inactive certificate of registration may apply to the board to reactivate the certificate of registration.  The board shall reactivate an inactive certificate of registration if the registrant submits a completed application on a form prescribed by the board and meets the qualifications for professional registration set forth in section 32</w:t>
      </w:r>
      <w:r w:rsidRPr="00700B32">
        <w:rPr>
          <w:rFonts w:ascii="Courier New" w:hAnsi="Courier New"/>
        </w:rPr>
        <w:noBreakHyphen/>
        <w:t>122.01.  A registrant who seeks reactivation of the registrant's certificate of registration and who has not been engaged in the profession in which the registrant seeks reactivation for the five years immediately preceding the date of the application for reactivation shall take the applicable professional examination.</w:t>
      </w:r>
    </w:p>
    <w:p w14:paraId="7E453795" w14:textId="77777777" w:rsidR="0021271C" w:rsidRPr="00700B32" w:rsidRDefault="0021271C" w:rsidP="0021271C">
      <w:pPr>
        <w:pStyle w:val="P06-00"/>
        <w:rPr>
          <w:rFonts w:ascii="Courier New" w:hAnsi="Courier New"/>
        </w:rPr>
      </w:pPr>
      <w:r w:rsidRPr="00700B32">
        <w:rPr>
          <w:rFonts w:ascii="Courier New" w:hAnsi="Courier New"/>
        </w:rPr>
        <w:t>I.  The board shall establish the renewal fee for each certificate or registration issued pursuant to this chapter.</w:t>
      </w:r>
    </w:p>
    <w:p w14:paraId="4072522E" w14:textId="77777777" w:rsidR="0021271C" w:rsidRPr="00700B32" w:rsidRDefault="000E2A54" w:rsidP="0021271C">
      <w:pPr>
        <w:pStyle w:val="P06-00"/>
        <w:rPr>
          <w:rFonts w:ascii="Courier New" w:hAnsi="Courier New"/>
        </w:rPr>
      </w:pPr>
      <w:r w:rsidRPr="00700B32">
        <w:rPr>
          <w:rFonts w:ascii="Courier New" w:hAnsi="Courier New"/>
        </w:rPr>
        <w:t>J.  Notwithstanding subsection C of this section, a</w:t>
      </w:r>
      <w:r w:rsidR="0021271C" w:rsidRPr="00700B32">
        <w:rPr>
          <w:rFonts w:ascii="Courier New" w:hAnsi="Courier New"/>
        </w:rPr>
        <w:t xml:space="preserve"> home inspector who has had a certification canceled pursuant to subsection C of this section shall apply as a new candidate and pay the application fee.  If the applicant has not taken and passed the board</w:t>
      </w:r>
      <w:r w:rsidR="0021271C" w:rsidRPr="00700B32">
        <w:rPr>
          <w:rFonts w:ascii="Courier New" w:hAnsi="Courier New"/>
        </w:rPr>
        <w:noBreakHyphen/>
        <w:t xml:space="preserve">approved national examination within the two years immediately preceding the date of application, the applicant shall take and pass the examination for certification. </w:t>
      </w:r>
      <w:r w:rsidR="0021271C" w:rsidRPr="00700B32">
        <w:rPr>
          <w:rFonts w:ascii="Courier New" w:hAnsi="Courier New"/>
          <w:vanish/>
        </w:rPr>
        <w:fldChar w:fldCharType="begin"/>
      </w:r>
      <w:r w:rsidR="0021271C" w:rsidRPr="00700B32">
        <w:rPr>
          <w:rFonts w:ascii="Courier New" w:hAnsi="Courier New"/>
          <w:vanish/>
        </w:rPr>
        <w:instrText xml:space="preserve"> COMMENTS END_STATUTE \* MERGEFORMAT </w:instrText>
      </w:r>
      <w:r w:rsidR="0021271C" w:rsidRPr="00700B32">
        <w:rPr>
          <w:rFonts w:ascii="Courier New" w:hAnsi="Courier New"/>
          <w:vanish/>
        </w:rPr>
        <w:fldChar w:fldCharType="separate"/>
      </w:r>
      <w:r w:rsidR="0021271C" w:rsidRPr="00700B32">
        <w:rPr>
          <w:rFonts w:ascii="Courier New" w:hAnsi="Courier New"/>
          <w:vanish/>
        </w:rPr>
        <w:t>END_STATUTE</w:t>
      </w:r>
      <w:r w:rsidR="0021271C" w:rsidRPr="00700B32">
        <w:rPr>
          <w:rFonts w:ascii="Courier New" w:hAnsi="Courier New"/>
          <w:vanish/>
        </w:rPr>
        <w:fldChar w:fldCharType="end"/>
      </w:r>
    </w:p>
    <w:p w14:paraId="7CC77CB5" w14:textId="77777777" w:rsidR="0021271C" w:rsidRPr="00700B32" w:rsidRDefault="0021271C" w:rsidP="0021271C">
      <w:pPr>
        <w:rPr>
          <w:rFonts w:ascii="Courier New" w:hAnsi="Courier New"/>
        </w:rPr>
      </w:pPr>
    </w:p>
    <w:sectPr w:rsidR="0021271C" w:rsidRPr="00700B32" w:rsidSect="0021271C">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1DEB2" w14:textId="77777777" w:rsidR="00911A66" w:rsidRDefault="00911A66">
      <w:r>
        <w:separator/>
      </w:r>
    </w:p>
  </w:endnote>
  <w:endnote w:type="continuationSeparator" w:id="0">
    <w:p w14:paraId="23B343B3" w14:textId="77777777" w:rsidR="00911A66" w:rsidRDefault="00911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220F2" w14:textId="77777777" w:rsidR="00911A66" w:rsidRDefault="00911A66">
      <w:r>
        <w:separator/>
      </w:r>
    </w:p>
  </w:footnote>
  <w:footnote w:type="continuationSeparator" w:id="0">
    <w:p w14:paraId="72B00FD2" w14:textId="77777777" w:rsidR="00911A66" w:rsidRDefault="00911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7307168">
    <w:abstractNumId w:val="1"/>
  </w:num>
  <w:num w:numId="2" w16cid:durableId="1606497799">
    <w:abstractNumId w:val="1"/>
  </w:num>
  <w:num w:numId="3" w16cid:durableId="1876112255">
    <w:abstractNumId w:val="0"/>
  </w:num>
  <w:num w:numId="4" w16cid:durableId="1516765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71C"/>
    <w:rsid w:val="000E2A54"/>
    <w:rsid w:val="0021271C"/>
    <w:rsid w:val="00410B4F"/>
    <w:rsid w:val="00700B32"/>
    <w:rsid w:val="008C70AB"/>
    <w:rsid w:val="00911A66"/>
    <w:rsid w:val="00922B3B"/>
    <w:rsid w:val="00987F50"/>
    <w:rsid w:val="00A07B3C"/>
    <w:rsid w:val="00D114B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99809"/>
  <w15:chartTrackingRefBased/>
  <w15:docId w15:val="{AFF3E873-EBD1-4460-96C3-B2929BA8C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21271C"/>
    <w:rPr>
      <w:rFonts w:ascii="Letter-Gothic-Drafting" w:hAnsi="Letter-Gothic-Drafting"/>
      <w:b/>
      <w:snapToGrid w:val="0"/>
    </w:rPr>
  </w:style>
  <w:style w:type="character" w:customStyle="1" w:styleId="SEC06-17Char">
    <w:name w:val="SEC 06-17 Char"/>
    <w:link w:val="SEC06-17"/>
    <w:rsid w:val="0021271C"/>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645</Words>
  <Characters>3504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32-127; Renewal of certification or registration; penalty fee; cancellation; inactive status; renewal fees; home inspector exam requirement</dc:title>
  <dc:subject>Renewal of certification or registration; penalty fee; cancellation; inactive status; renewal fees; home inspector exam requirement</dc:subject>
  <dc:creator>Arizona Legislative Council</dc:creator>
  <cp:keywords/>
  <dc:description>0167.doc - 522R - 2016</dc:description>
  <cp:lastModifiedBy>dbupdate</cp:lastModifiedBy>
  <cp:revision>2</cp:revision>
  <cp:lastPrinted>2016-07-28T20:03:00Z</cp:lastPrinted>
  <dcterms:created xsi:type="dcterms:W3CDTF">2026-09-09T17:18:00Z</dcterms:created>
  <dcterms:modified xsi:type="dcterms:W3CDTF">2026-09-09T17:18:00Z</dcterms:modified>
</cp:coreProperties>
</file>