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1A150" w14:textId="77777777" w:rsidR="005717E2" w:rsidRPr="00832306" w:rsidRDefault="00327D0D">
      <w:pPr>
        <w:pStyle w:val="SEC06-17"/>
        <w:rPr>
          <w:rFonts w:ascii="Courier New" w:hAnsi="Courier New"/>
          <w:noProof w:val="0"/>
        </w:rPr>
      </w:pPr>
      <w:r w:rsidRPr="00832306">
        <w:rPr>
          <w:rFonts w:ascii="Courier New" w:hAnsi="Courier New"/>
          <w:vanish/>
        </w:rPr>
        <w:fldChar w:fldCharType="begin"/>
      </w:r>
      <w:r w:rsidRPr="00832306">
        <w:rPr>
          <w:rFonts w:ascii="Courier New" w:hAnsi="Courier New"/>
          <w:vanish/>
        </w:rPr>
        <w:instrText xml:space="preserve"> COMMENTS START_STATUTE \* MERGEFORMAT </w:instrText>
      </w:r>
      <w:r w:rsidRPr="00832306">
        <w:rPr>
          <w:rFonts w:ascii="Courier New" w:hAnsi="Courier New"/>
          <w:vanish/>
        </w:rPr>
        <w:fldChar w:fldCharType="separate"/>
      </w:r>
      <w:r w:rsidRPr="00832306">
        <w:rPr>
          <w:rFonts w:ascii="Courier New" w:hAnsi="Courier New"/>
          <w:vanish/>
        </w:rPr>
        <w:t>START_STATUTE</w:t>
      </w:r>
      <w:r w:rsidRPr="00832306">
        <w:rPr>
          <w:rFonts w:ascii="Courier New" w:hAnsi="Courier New"/>
          <w:vanish/>
        </w:rPr>
        <w:fldChar w:fldCharType="end"/>
      </w:r>
      <w:r w:rsidR="005717E2" w:rsidRPr="00832306">
        <w:rPr>
          <w:rStyle w:val="SNUM"/>
          <w:rFonts w:ascii="Courier New" w:hAnsi="Courier New"/>
          <w:noProof w:val="0"/>
        </w:rPr>
        <w:t>31-322</w:t>
      </w:r>
      <w:r w:rsidR="005717E2" w:rsidRPr="00832306">
        <w:rPr>
          <w:rFonts w:ascii="Courier New" w:hAnsi="Courier New"/>
          <w:noProof w:val="0"/>
        </w:rPr>
        <w:t>.  </w:t>
      </w:r>
      <w:r w:rsidR="005717E2" w:rsidRPr="00832306">
        <w:rPr>
          <w:rStyle w:val="SECHEAD"/>
          <w:rFonts w:ascii="Courier New" w:hAnsi="Courier New"/>
          <w:noProof w:val="0"/>
        </w:rPr>
        <w:t>Approval of programs</w:t>
      </w:r>
    </w:p>
    <w:p w14:paraId="678631BB" w14:textId="77777777" w:rsidR="005717E2" w:rsidRPr="00832306" w:rsidRDefault="005717E2">
      <w:pPr>
        <w:pStyle w:val="P06-00"/>
        <w:rPr>
          <w:rFonts w:ascii="Courier New" w:hAnsi="Courier New"/>
          <w:noProof w:val="0"/>
        </w:rPr>
      </w:pPr>
      <w:r w:rsidRPr="00832306">
        <w:rPr>
          <w:rFonts w:ascii="Courier New" w:hAnsi="Courier New"/>
          <w:noProof w:val="0"/>
        </w:rPr>
        <w:t>A.  Any person, firm or corporation desiring to conduct a program of medical research or plasmapheresis and whole blood program employing prisoners shall submit to the director a written proposal containing a detailed statement of the purpose and nature of the proposed program.</w:t>
      </w:r>
    </w:p>
    <w:p w14:paraId="222ED191" w14:textId="77777777" w:rsidR="005717E2" w:rsidRPr="00832306" w:rsidRDefault="005717E2">
      <w:pPr>
        <w:pStyle w:val="P06-00"/>
        <w:rPr>
          <w:rFonts w:ascii="Courier New" w:hAnsi="Courier New"/>
          <w:noProof w:val="0"/>
        </w:rPr>
      </w:pPr>
      <w:r w:rsidRPr="00832306">
        <w:rPr>
          <w:rFonts w:ascii="Courier New" w:hAnsi="Courier New"/>
          <w:noProof w:val="0"/>
        </w:rPr>
        <w:t>B.  The director shall submit any proposal received pursuant to subsection A to the chief of health services for review and recommendation.</w:t>
      </w:r>
    </w:p>
    <w:p w14:paraId="792A5A19" w14:textId="77777777" w:rsidR="005717E2" w:rsidRPr="00832306" w:rsidRDefault="005717E2">
      <w:pPr>
        <w:pStyle w:val="P06-00"/>
        <w:rPr>
          <w:rFonts w:ascii="Courier New" w:hAnsi="Courier New"/>
          <w:noProof w:val="0"/>
        </w:rPr>
      </w:pPr>
      <w:r w:rsidRPr="00832306">
        <w:rPr>
          <w:rFonts w:ascii="Courier New" w:hAnsi="Courier New"/>
          <w:noProof w:val="0"/>
        </w:rPr>
        <w:t>C.  Upon a favorable recommendation from the chief of health services, the director may approve the proposed program subject to such conditions as the director or the chief of health services may prescribe.</w:t>
      </w:r>
    </w:p>
    <w:p w14:paraId="68CF7AA6" w14:textId="77777777" w:rsidR="005717E2" w:rsidRPr="00832306" w:rsidRDefault="005717E2">
      <w:pPr>
        <w:pStyle w:val="P06-00"/>
        <w:rPr>
          <w:rFonts w:ascii="Courier New" w:hAnsi="Courier New"/>
          <w:noProof w:val="0"/>
        </w:rPr>
      </w:pPr>
      <w:r w:rsidRPr="00832306">
        <w:rPr>
          <w:rFonts w:ascii="Courier New" w:hAnsi="Courier New"/>
          <w:noProof w:val="0"/>
        </w:rPr>
        <w:t xml:space="preserve">D.  The director may grant to the person, firm or corporation conducting an approved program of medical research or plasmapheresis and whole blood program a revocable license to enter upon the state prison and conduct the approved program. </w:t>
      </w:r>
      <w:r w:rsidR="00396A66" w:rsidRPr="00832306">
        <w:rPr>
          <w:rFonts w:ascii="Courier New" w:hAnsi="Courier New"/>
          <w:vanish/>
        </w:rPr>
        <w:fldChar w:fldCharType="begin"/>
      </w:r>
      <w:r w:rsidR="00396A66" w:rsidRPr="00832306">
        <w:rPr>
          <w:rFonts w:ascii="Courier New" w:hAnsi="Courier New"/>
          <w:vanish/>
        </w:rPr>
        <w:instrText xml:space="preserve"> COMMENTS END_STATUTE \* MERGEFORMAT </w:instrText>
      </w:r>
      <w:r w:rsidR="00396A66" w:rsidRPr="00832306">
        <w:rPr>
          <w:rFonts w:ascii="Courier New" w:hAnsi="Courier New"/>
          <w:vanish/>
        </w:rPr>
        <w:fldChar w:fldCharType="separate"/>
      </w:r>
      <w:r w:rsidR="00396A66" w:rsidRPr="00832306">
        <w:rPr>
          <w:rFonts w:ascii="Courier New" w:hAnsi="Courier New"/>
          <w:vanish/>
        </w:rPr>
        <w:t>END_STATUTE</w:t>
      </w:r>
      <w:r w:rsidR="00396A66" w:rsidRPr="00832306">
        <w:rPr>
          <w:rFonts w:ascii="Courier New" w:hAnsi="Courier New"/>
          <w:vanish/>
        </w:rPr>
        <w:fldChar w:fldCharType="end"/>
      </w:r>
    </w:p>
    <w:sectPr w:rsidR="005717E2" w:rsidRPr="008323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2F0AB" w14:textId="77777777" w:rsidR="005717E2" w:rsidRDefault="005717E2">
      <w:r>
        <w:separator/>
      </w:r>
    </w:p>
  </w:endnote>
  <w:endnote w:type="continuationSeparator" w:id="0">
    <w:p w14:paraId="00531D86" w14:textId="77777777" w:rsidR="005717E2" w:rsidRDefault="0057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782B" w14:textId="77777777" w:rsidR="005717E2" w:rsidRDefault="00571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B8997" w14:textId="77777777" w:rsidR="005717E2" w:rsidRDefault="005717E2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70C75" w14:textId="77777777" w:rsidR="005717E2" w:rsidRDefault="00571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11F06" w14:textId="77777777" w:rsidR="005717E2" w:rsidRDefault="005717E2">
      <w:r>
        <w:separator/>
      </w:r>
    </w:p>
  </w:footnote>
  <w:footnote w:type="continuationSeparator" w:id="0">
    <w:p w14:paraId="5A29A385" w14:textId="77777777" w:rsidR="005717E2" w:rsidRDefault="00571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B550F" w14:textId="77777777" w:rsidR="005717E2" w:rsidRDefault="00571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FD5B" w14:textId="77777777" w:rsidR="005717E2" w:rsidRDefault="005717E2">
    <w:pPr>
      <w:pStyle w:val="Header"/>
    </w:pPr>
  </w:p>
  <w:p w14:paraId="16B0793B" w14:textId="77777777" w:rsidR="005717E2" w:rsidRDefault="005717E2">
    <w:pPr>
      <w:pStyle w:val="Header"/>
    </w:pPr>
  </w:p>
  <w:p w14:paraId="0B2798F0" w14:textId="77777777" w:rsidR="005717E2" w:rsidRDefault="005717E2">
    <w:pPr>
      <w:pStyle w:val="Header"/>
    </w:pPr>
  </w:p>
  <w:p w14:paraId="0922F420" w14:textId="77777777" w:rsidR="005717E2" w:rsidRDefault="005717E2">
    <w:pPr>
      <w:pStyle w:val="Header"/>
    </w:pPr>
  </w:p>
  <w:p w14:paraId="1CFC274D" w14:textId="77777777" w:rsidR="005717E2" w:rsidRDefault="005717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39E6F" w14:textId="77777777" w:rsidR="005717E2" w:rsidRDefault="005717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0D"/>
    <w:rsid w:val="00327D0D"/>
    <w:rsid w:val="00396A66"/>
    <w:rsid w:val="005717E2"/>
    <w:rsid w:val="0083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A787050"/>
  <w15:chartTrackingRefBased/>
  <w15:docId w15:val="{95ABA33F-7B90-4F2E-9BFA-73CA6ACB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157</Words>
  <Characters>846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31-322</vt:lpstr>
    </vt:vector>
  </TitlesOfParts>
  <Company>LCS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31-322; Approval of programs</dc:title>
  <dc:subject>Approval of programs</dc:subject>
  <dc:creator>Arizona Legislative Council</dc:creator>
  <cp:keywords/>
  <dc:description>31_x001e_322</dc:description>
  <cp:lastModifiedBy>dbupdate</cp:lastModifiedBy>
  <cp:revision>2</cp:revision>
  <cp:lastPrinted>1999-03-22T18:35:00Z</cp:lastPrinted>
  <dcterms:created xsi:type="dcterms:W3CDTF">2025-09-20T18:34:00Z</dcterms:created>
  <dcterms:modified xsi:type="dcterms:W3CDTF">2025-09-20T18:34:00Z</dcterms:modified>
</cp:coreProperties>
</file>