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32F00" w14:textId="77777777" w:rsidR="00BD0F11" w:rsidRPr="00843108" w:rsidRDefault="0068490A">
      <w:pPr>
        <w:pStyle w:val="SEC06-16"/>
        <w:rPr>
          <w:rFonts w:ascii="Courier New" w:hAnsi="Courier New"/>
          <w:noProof w:val="0"/>
        </w:rPr>
      </w:pPr>
      <w:r w:rsidRPr="00843108">
        <w:rPr>
          <w:rFonts w:ascii="Courier New" w:hAnsi="Courier New"/>
          <w:vanish/>
        </w:rPr>
        <w:fldChar w:fldCharType="begin"/>
      </w:r>
      <w:r w:rsidRPr="00843108">
        <w:rPr>
          <w:rFonts w:ascii="Courier New" w:hAnsi="Courier New"/>
          <w:vanish/>
        </w:rPr>
        <w:instrText xml:space="preserve"> COMMENTS START_STATUTE \* MERGEFORMAT </w:instrText>
      </w:r>
      <w:r w:rsidRPr="00843108">
        <w:rPr>
          <w:rFonts w:ascii="Courier New" w:hAnsi="Courier New"/>
          <w:vanish/>
        </w:rPr>
        <w:fldChar w:fldCharType="separate"/>
      </w:r>
      <w:r w:rsidRPr="00843108">
        <w:rPr>
          <w:rFonts w:ascii="Courier New" w:hAnsi="Courier New"/>
          <w:vanish/>
        </w:rPr>
        <w:t>START_STATUTE</w:t>
      </w:r>
      <w:r w:rsidRPr="00843108">
        <w:rPr>
          <w:rFonts w:ascii="Courier New" w:hAnsi="Courier New"/>
          <w:vanish/>
        </w:rPr>
        <w:fldChar w:fldCharType="end"/>
      </w:r>
      <w:r w:rsidR="00BD0F11" w:rsidRPr="00843108">
        <w:rPr>
          <w:rStyle w:val="SNUM"/>
          <w:rFonts w:ascii="Courier New" w:hAnsi="Courier New"/>
          <w:noProof w:val="0"/>
        </w:rPr>
        <w:t>3-932</w:t>
      </w:r>
      <w:r w:rsidR="00BD0F11" w:rsidRPr="00843108">
        <w:rPr>
          <w:rFonts w:ascii="Courier New" w:hAnsi="Courier New"/>
          <w:noProof w:val="0"/>
        </w:rPr>
        <w:t>.  </w:t>
      </w:r>
      <w:r w:rsidR="00BD0F11" w:rsidRPr="00843108">
        <w:rPr>
          <w:rStyle w:val="SECHEAD"/>
          <w:rFonts w:ascii="Courier New" w:hAnsi="Courier New"/>
          <w:noProof w:val="0"/>
        </w:rPr>
        <w:t>Violation; classification; penalties</w:t>
      </w:r>
    </w:p>
    <w:p w14:paraId="3C7EED37" w14:textId="77777777" w:rsidR="00BD0F11" w:rsidRPr="00843108" w:rsidRDefault="00BD0F11">
      <w:pPr>
        <w:pStyle w:val="P06-00"/>
        <w:rPr>
          <w:rFonts w:ascii="Courier New" w:hAnsi="Courier New"/>
          <w:noProof w:val="0"/>
        </w:rPr>
      </w:pPr>
      <w:r w:rsidRPr="00843108">
        <w:rPr>
          <w:rFonts w:ascii="Courier New" w:hAnsi="Courier New"/>
          <w:noProof w:val="0"/>
        </w:rPr>
        <w:t>A.  A person commits theft of protected native plants if, without the express consent of the landowner, the person knowingly removes or destroys any protected native plants from private or state land.  Theft of protected native plants with a value of:</w:t>
      </w:r>
    </w:p>
    <w:p w14:paraId="6C5F2521" w14:textId="77777777" w:rsidR="00BD0F11" w:rsidRPr="00843108" w:rsidRDefault="00BD0F11">
      <w:pPr>
        <w:pStyle w:val="P06-00"/>
        <w:rPr>
          <w:rFonts w:ascii="Courier New" w:hAnsi="Courier New"/>
          <w:noProof w:val="0"/>
        </w:rPr>
      </w:pPr>
      <w:r w:rsidRPr="00843108">
        <w:rPr>
          <w:rFonts w:ascii="Courier New" w:hAnsi="Courier New"/>
          <w:noProof w:val="0"/>
        </w:rPr>
        <w:t>1.  One thousand five hundred dollars or more is a class 4 felony.</w:t>
      </w:r>
    </w:p>
    <w:p w14:paraId="19204E23" w14:textId="77777777" w:rsidR="00BD0F11" w:rsidRPr="00843108" w:rsidRDefault="00BD0F11">
      <w:pPr>
        <w:pStyle w:val="P06-00"/>
        <w:rPr>
          <w:rFonts w:ascii="Courier New" w:hAnsi="Courier New"/>
          <w:noProof w:val="0"/>
        </w:rPr>
      </w:pPr>
      <w:r w:rsidRPr="00843108">
        <w:rPr>
          <w:rFonts w:ascii="Courier New" w:hAnsi="Courier New"/>
          <w:noProof w:val="0"/>
        </w:rPr>
        <w:t>2.  At least seven hundred fifty dollars but less than one thousand five hundred dollars is a class 5 felony.</w:t>
      </w:r>
    </w:p>
    <w:p w14:paraId="076264F8" w14:textId="77777777" w:rsidR="00BD0F11" w:rsidRPr="00843108" w:rsidRDefault="00BD0F11">
      <w:pPr>
        <w:pStyle w:val="P06-00"/>
        <w:rPr>
          <w:rFonts w:ascii="Courier New" w:hAnsi="Courier New"/>
          <w:noProof w:val="0"/>
        </w:rPr>
      </w:pPr>
      <w:r w:rsidRPr="00843108">
        <w:rPr>
          <w:rFonts w:ascii="Courier New" w:hAnsi="Courier New"/>
          <w:noProof w:val="0"/>
        </w:rPr>
        <w:t>3.  At least five hundred dollars but less than seven hundred fifty dollars is a class 6 felony.</w:t>
      </w:r>
    </w:p>
    <w:p w14:paraId="64C81FCF" w14:textId="77777777" w:rsidR="00BD0F11" w:rsidRPr="00843108" w:rsidRDefault="00BD0F11">
      <w:pPr>
        <w:pStyle w:val="P06-00"/>
        <w:rPr>
          <w:rFonts w:ascii="Courier New" w:hAnsi="Courier New"/>
          <w:noProof w:val="0"/>
        </w:rPr>
      </w:pPr>
      <w:r w:rsidRPr="00843108">
        <w:rPr>
          <w:rFonts w:ascii="Courier New" w:hAnsi="Courier New"/>
          <w:noProof w:val="0"/>
        </w:rPr>
        <w:t>4.  Less than five hundred dollars is a class 1 misdemeanor.</w:t>
      </w:r>
    </w:p>
    <w:p w14:paraId="6C793E5C" w14:textId="77777777" w:rsidR="00BD0F11" w:rsidRPr="00843108" w:rsidRDefault="00BD0F11">
      <w:pPr>
        <w:pStyle w:val="P06-00"/>
        <w:rPr>
          <w:rFonts w:ascii="Courier New" w:hAnsi="Courier New"/>
          <w:noProof w:val="0"/>
        </w:rPr>
      </w:pPr>
      <w:r w:rsidRPr="00843108">
        <w:rPr>
          <w:rFonts w:ascii="Courier New" w:hAnsi="Courier New"/>
          <w:noProof w:val="0"/>
        </w:rPr>
        <w:t>B.  A knowing violation of this chapter involving either the misuse of permits, tags, seals, or receipts, or the collection, salvage, harvest, transportation or possession of protected plants without any required permits, tags, seals or receipts is a class 1 misdemeanor.  A subsequent conviction for a violation of this subsection is a class 6 felony.</w:t>
      </w:r>
    </w:p>
    <w:p w14:paraId="025A3A6C" w14:textId="77777777" w:rsidR="00BD0F11" w:rsidRPr="00843108" w:rsidRDefault="00BD0F11">
      <w:pPr>
        <w:pStyle w:val="P06-00"/>
        <w:rPr>
          <w:rFonts w:ascii="Courier New" w:hAnsi="Courier New"/>
          <w:noProof w:val="0"/>
        </w:rPr>
      </w:pPr>
      <w:r w:rsidRPr="00843108">
        <w:rPr>
          <w:rFonts w:ascii="Courier New" w:hAnsi="Courier New"/>
          <w:noProof w:val="0"/>
        </w:rPr>
        <w:t>C.  All other violations of this chapter are class 3 misdemeanors except that if a prior conviction is a class 3 misdemeanor, a subsequent conviction is a class 2 misdemeanor, and if a prior conviction is a class 2 misdemeanor, a subsequent conviction is a class 1 misdemeanor.</w:t>
      </w:r>
    </w:p>
    <w:p w14:paraId="5A800365" w14:textId="77777777" w:rsidR="00BD0F11" w:rsidRPr="00843108" w:rsidRDefault="00BD0F11">
      <w:pPr>
        <w:pStyle w:val="P06-00"/>
        <w:rPr>
          <w:rFonts w:ascii="Courier New" w:hAnsi="Courier New"/>
          <w:noProof w:val="0"/>
        </w:rPr>
      </w:pPr>
      <w:r w:rsidRPr="00843108">
        <w:rPr>
          <w:rFonts w:ascii="Courier New" w:hAnsi="Courier New"/>
          <w:noProof w:val="0"/>
        </w:rPr>
        <w:t>D.  From and after June 30, 1990, on conviction of any violation of this chapter the director may request of the court that the convicted person, or a responsible person from a convicted entity, be ordered to attend educational classes or programs pursuant to section 3</w:t>
      </w:r>
      <w:r w:rsidRPr="00843108">
        <w:rPr>
          <w:rFonts w:ascii="Courier New" w:hAnsi="Courier New"/>
          <w:noProof w:val="0"/>
        </w:rPr>
        <w:noBreakHyphen/>
        <w:t>911, subsection C.</w:t>
      </w:r>
    </w:p>
    <w:p w14:paraId="7C0F2271" w14:textId="77777777" w:rsidR="00BD0F11" w:rsidRPr="00843108" w:rsidRDefault="00BD0F11">
      <w:pPr>
        <w:pStyle w:val="P06-00"/>
        <w:rPr>
          <w:rFonts w:ascii="Courier New" w:hAnsi="Courier New"/>
          <w:noProof w:val="0"/>
        </w:rPr>
      </w:pPr>
      <w:r w:rsidRPr="00843108">
        <w:rPr>
          <w:rFonts w:ascii="Courier New" w:hAnsi="Courier New"/>
          <w:noProof w:val="0"/>
        </w:rPr>
        <w:t>E.  On conviction of a violation of this chapter, the director may also request of the court as a provision of the sentence, the revocation of all permits issued to the person convicted and the permittee shall be required to surrender any unused tags or seals or receipts to the division, and the division shall not issue new or additional permits to the permittee for a period of one year from the date of conviction.  The director may further request of the court that the sentence include a provision prohibiting a person convicted of a violation of this chapter from engaging in the salvage of protected native plants or acting as agent for any other permittee for a period of up to one year.  In considering any such request to revoke or deny permits or prohibit work in salvage or with another permittee the court shall consider:</w:t>
      </w:r>
    </w:p>
    <w:p w14:paraId="6BA93758" w14:textId="77777777" w:rsidR="00BD0F11" w:rsidRPr="00843108" w:rsidRDefault="00BD0F11">
      <w:pPr>
        <w:pStyle w:val="P06-00"/>
        <w:rPr>
          <w:rFonts w:ascii="Courier New" w:hAnsi="Courier New"/>
          <w:noProof w:val="0"/>
        </w:rPr>
      </w:pPr>
      <w:r w:rsidRPr="00843108">
        <w:rPr>
          <w:rFonts w:ascii="Courier New" w:hAnsi="Courier New"/>
          <w:noProof w:val="0"/>
        </w:rPr>
        <w:t>1.  The nature of the offense.</w:t>
      </w:r>
    </w:p>
    <w:p w14:paraId="55BD1331" w14:textId="77777777" w:rsidR="00BD0F11" w:rsidRPr="00843108" w:rsidRDefault="00BD0F11">
      <w:pPr>
        <w:pStyle w:val="P06-00"/>
        <w:rPr>
          <w:rFonts w:ascii="Courier New" w:hAnsi="Courier New"/>
          <w:noProof w:val="0"/>
        </w:rPr>
      </w:pPr>
      <w:r w:rsidRPr="00843108">
        <w:rPr>
          <w:rFonts w:ascii="Courier New" w:hAnsi="Courier New"/>
          <w:noProof w:val="0"/>
        </w:rPr>
        <w:t>2.  The nature of any prior convictions.</w:t>
      </w:r>
    </w:p>
    <w:p w14:paraId="5196321D" w14:textId="77777777" w:rsidR="00BD0F11" w:rsidRPr="00843108" w:rsidRDefault="00BD0F11">
      <w:pPr>
        <w:pStyle w:val="P06-00"/>
        <w:rPr>
          <w:rFonts w:ascii="Courier New" w:hAnsi="Courier New"/>
          <w:noProof w:val="0"/>
        </w:rPr>
      </w:pPr>
      <w:r w:rsidRPr="00843108">
        <w:rPr>
          <w:rFonts w:ascii="Courier New" w:hAnsi="Courier New"/>
          <w:noProof w:val="0"/>
        </w:rPr>
        <w:t xml:space="preserve">3.  The overall performance record by the convicted party in terms of its violations of this chapter compared to its efforts to salvage native plants as intended by this chapter. </w:t>
      </w:r>
      <w:r w:rsidR="0068490A" w:rsidRPr="00843108">
        <w:rPr>
          <w:rFonts w:ascii="Courier New" w:hAnsi="Courier New"/>
          <w:vanish/>
        </w:rPr>
        <w:fldChar w:fldCharType="begin"/>
      </w:r>
      <w:r w:rsidR="0068490A" w:rsidRPr="00843108">
        <w:rPr>
          <w:rFonts w:ascii="Courier New" w:hAnsi="Courier New"/>
          <w:vanish/>
        </w:rPr>
        <w:instrText xml:space="preserve"> COMMENTS END_STATUTE \* MERGEFORMAT </w:instrText>
      </w:r>
      <w:r w:rsidR="0068490A" w:rsidRPr="00843108">
        <w:rPr>
          <w:rFonts w:ascii="Courier New" w:hAnsi="Courier New"/>
          <w:vanish/>
        </w:rPr>
        <w:fldChar w:fldCharType="separate"/>
      </w:r>
      <w:r w:rsidR="0068490A" w:rsidRPr="00843108">
        <w:rPr>
          <w:rFonts w:ascii="Courier New" w:hAnsi="Courier New"/>
          <w:vanish/>
        </w:rPr>
        <w:t>END_STATUTE</w:t>
      </w:r>
      <w:r w:rsidR="0068490A" w:rsidRPr="00843108">
        <w:rPr>
          <w:rFonts w:ascii="Courier New" w:hAnsi="Courier New"/>
          <w:vanish/>
        </w:rPr>
        <w:fldChar w:fldCharType="end"/>
      </w:r>
    </w:p>
    <w:sectPr w:rsidR="00BD0F11" w:rsidRPr="0084310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1106" w14:textId="77777777" w:rsidR="00BD0F11" w:rsidRDefault="00BD0F11">
      <w:r>
        <w:separator/>
      </w:r>
    </w:p>
  </w:endnote>
  <w:endnote w:type="continuationSeparator" w:id="0">
    <w:p w14:paraId="23AC78B7" w14:textId="77777777" w:rsidR="00BD0F11" w:rsidRDefault="00BD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B32C" w14:textId="77777777" w:rsidR="00BD0F11" w:rsidRDefault="00BD0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278E" w14:textId="77777777" w:rsidR="00BD0F11" w:rsidRDefault="00BD0F1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1A3D" w14:textId="77777777" w:rsidR="00BD0F11" w:rsidRDefault="00BD0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D7148" w14:textId="77777777" w:rsidR="00BD0F11" w:rsidRDefault="00BD0F11">
      <w:r>
        <w:separator/>
      </w:r>
    </w:p>
  </w:footnote>
  <w:footnote w:type="continuationSeparator" w:id="0">
    <w:p w14:paraId="11E25BBF" w14:textId="77777777" w:rsidR="00BD0F11" w:rsidRDefault="00BD0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4E65" w14:textId="77777777" w:rsidR="00BD0F11" w:rsidRDefault="00BD0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4EEC" w14:textId="77777777" w:rsidR="00BD0F11" w:rsidRDefault="00BD0F11">
    <w:pPr>
      <w:pStyle w:val="Header"/>
    </w:pPr>
  </w:p>
  <w:p w14:paraId="4BB7ACBE" w14:textId="77777777" w:rsidR="00BD0F11" w:rsidRDefault="00BD0F11">
    <w:pPr>
      <w:pStyle w:val="Header"/>
    </w:pPr>
  </w:p>
  <w:p w14:paraId="606ADC46" w14:textId="77777777" w:rsidR="00BD0F11" w:rsidRDefault="00BD0F11">
    <w:pPr>
      <w:pStyle w:val="Header"/>
    </w:pPr>
  </w:p>
  <w:p w14:paraId="7E914ECE" w14:textId="77777777" w:rsidR="00BD0F11" w:rsidRDefault="00BD0F11">
    <w:pPr>
      <w:pStyle w:val="Header"/>
    </w:pPr>
  </w:p>
  <w:p w14:paraId="27892BD3" w14:textId="77777777" w:rsidR="00BD0F11" w:rsidRDefault="00BD0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6D1E" w14:textId="77777777" w:rsidR="00BD0F11" w:rsidRDefault="00BD0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0A"/>
    <w:rsid w:val="0068490A"/>
    <w:rsid w:val="00843108"/>
    <w:rsid w:val="00BD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92738F"/>
  <w15:chartTrackingRefBased/>
  <w15:docId w15:val="{9AAA94EF-5F42-4F15-BCA9-AD9D9D35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469</Words>
  <Characters>2277</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3-932</vt:lpstr>
    </vt:vector>
  </TitlesOfParts>
  <Company>LCS</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3-932; Violation; classification; penalties</dc:title>
  <dc:subject>Violation; classification; penalties</dc:subject>
  <dc:creator>Arizona Legislative Council</dc:creator>
  <cp:keywords/>
  <dc:description>3_x001e_932</dc:description>
  <cp:lastModifiedBy>dbupdate</cp:lastModifiedBy>
  <cp:revision>2</cp:revision>
  <cp:lastPrinted>1999-03-22T18:35:00Z</cp:lastPrinted>
  <dcterms:created xsi:type="dcterms:W3CDTF">2025-09-19T17:13:00Z</dcterms:created>
  <dcterms:modified xsi:type="dcterms:W3CDTF">2025-09-19T17:13:00Z</dcterms:modified>
</cp:coreProperties>
</file>