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363F" w14:textId="77777777" w:rsidR="006F16D9" w:rsidRPr="00791E23" w:rsidRDefault="008330AA">
      <w:pPr>
        <w:pStyle w:val="SEC06-16"/>
        <w:rPr>
          <w:rFonts w:ascii="Courier New" w:hAnsi="Courier New"/>
          <w:noProof w:val="0"/>
        </w:rPr>
      </w:pPr>
      <w:r w:rsidRPr="00791E23">
        <w:rPr>
          <w:rFonts w:ascii="Courier New" w:hAnsi="Courier New"/>
          <w:vanish/>
        </w:rPr>
        <w:fldChar w:fldCharType="begin"/>
      </w:r>
      <w:r w:rsidRPr="00791E23">
        <w:rPr>
          <w:rFonts w:ascii="Courier New" w:hAnsi="Courier New"/>
          <w:vanish/>
        </w:rPr>
        <w:instrText xml:space="preserve"> COMMENTS START_STATUTE \* MERGEFORMAT </w:instrText>
      </w:r>
      <w:r w:rsidRPr="00791E23">
        <w:rPr>
          <w:rFonts w:ascii="Courier New" w:hAnsi="Courier New"/>
          <w:vanish/>
        </w:rPr>
        <w:fldChar w:fldCharType="separate"/>
      </w:r>
      <w:r w:rsidRPr="00791E23">
        <w:rPr>
          <w:rFonts w:ascii="Courier New" w:hAnsi="Courier New"/>
          <w:vanish/>
        </w:rPr>
        <w:t>START_STATUTE</w:t>
      </w:r>
      <w:r w:rsidRPr="00791E23">
        <w:rPr>
          <w:rFonts w:ascii="Courier New" w:hAnsi="Courier New"/>
          <w:vanish/>
        </w:rPr>
        <w:fldChar w:fldCharType="end"/>
      </w:r>
      <w:r w:rsidR="006F16D9" w:rsidRPr="00791E23">
        <w:rPr>
          <w:rStyle w:val="SNUM"/>
          <w:rFonts w:ascii="Courier New" w:hAnsi="Courier New"/>
          <w:noProof w:val="0"/>
        </w:rPr>
        <w:t>3-606</w:t>
      </w:r>
      <w:r w:rsidR="006F16D9" w:rsidRPr="00791E23">
        <w:rPr>
          <w:rFonts w:ascii="Courier New" w:hAnsi="Courier New"/>
          <w:noProof w:val="0"/>
        </w:rPr>
        <w:t>.  </w:t>
      </w:r>
      <w:smartTag w:uri="urn:schemas-microsoft-com:office:smarttags" w:element="place">
        <w:smartTag w:uri="urn:schemas-microsoft-com:office:smarttags" w:element="City">
          <w:r w:rsidR="006F16D9" w:rsidRPr="00791E23">
            <w:rPr>
              <w:rStyle w:val="SECHEAD"/>
              <w:rFonts w:ascii="Courier New" w:hAnsi="Courier New"/>
              <w:noProof w:val="0"/>
            </w:rPr>
            <w:t>Sale</w:t>
          </w:r>
        </w:smartTag>
      </w:smartTag>
      <w:r w:rsidR="006F16D9" w:rsidRPr="00791E23">
        <w:rPr>
          <w:rStyle w:val="SECHEAD"/>
          <w:rFonts w:ascii="Courier New" w:hAnsi="Courier New"/>
          <w:noProof w:val="0"/>
        </w:rPr>
        <w:t xml:space="preserve"> of milk, milk products, raw milk and raw milk products; regulation</w:t>
      </w:r>
    </w:p>
    <w:p w14:paraId="397CB6F9" w14:textId="77777777" w:rsidR="006F16D9" w:rsidRPr="00791E23" w:rsidRDefault="006F16D9">
      <w:pPr>
        <w:pStyle w:val="P06-00"/>
        <w:rPr>
          <w:rFonts w:ascii="Courier New" w:hAnsi="Courier New"/>
          <w:noProof w:val="0"/>
        </w:rPr>
      </w:pPr>
      <w:r w:rsidRPr="00791E23">
        <w:rPr>
          <w:rFonts w:ascii="Courier New" w:hAnsi="Courier New"/>
          <w:noProof w:val="0"/>
        </w:rPr>
        <w:t>A.  All milk and milk products, including cottage cheese, as defined in the federal milk ordinance, sold to the final consumer, restaurants, soda fountains, grocery stores or similar establishments shall be grade A pasteurized or certified pasteurized milk and milk products.  No other milk or milk products may be sold to the final consumer, restaurants, soda fountains, grocery stores or similar establishments except:</w:t>
      </w:r>
    </w:p>
    <w:p w14:paraId="00844F1E" w14:textId="77777777" w:rsidR="006F16D9" w:rsidRPr="00791E23" w:rsidRDefault="006F16D9">
      <w:pPr>
        <w:pStyle w:val="P06-00"/>
        <w:rPr>
          <w:rFonts w:ascii="Courier New" w:hAnsi="Courier New"/>
          <w:noProof w:val="0"/>
        </w:rPr>
      </w:pPr>
      <w:r w:rsidRPr="00791E23">
        <w:rPr>
          <w:rFonts w:ascii="Courier New" w:hAnsi="Courier New"/>
          <w:noProof w:val="0"/>
        </w:rPr>
        <w:t>1.  Grade A raw or certified raw milk and cream only when produced and bottled or produced, manufactured and placed in containers for final sale within this state.</w:t>
      </w:r>
    </w:p>
    <w:p w14:paraId="6EDBF183" w14:textId="77777777" w:rsidR="006F16D9" w:rsidRPr="00791E23" w:rsidRDefault="006F16D9">
      <w:pPr>
        <w:pStyle w:val="P06-00"/>
        <w:rPr>
          <w:rFonts w:ascii="Courier New" w:hAnsi="Courier New"/>
          <w:noProof w:val="0"/>
        </w:rPr>
      </w:pPr>
      <w:r w:rsidRPr="00791E23">
        <w:rPr>
          <w:rFonts w:ascii="Courier New" w:hAnsi="Courier New"/>
          <w:noProof w:val="0"/>
        </w:rPr>
        <w:t>2.  Cottage cheese, buttermilk, butter, kefir and other cheeses made from grade A raw or certified raw milk.</w:t>
      </w:r>
    </w:p>
    <w:p w14:paraId="06CD109A" w14:textId="77777777" w:rsidR="006F16D9" w:rsidRPr="00791E23" w:rsidRDefault="006F16D9">
      <w:pPr>
        <w:pStyle w:val="P06-00"/>
        <w:rPr>
          <w:rFonts w:ascii="Courier New" w:hAnsi="Courier New"/>
          <w:noProof w:val="0"/>
        </w:rPr>
      </w:pPr>
      <w:r w:rsidRPr="00791E23">
        <w:rPr>
          <w:rFonts w:ascii="Courier New" w:hAnsi="Courier New"/>
          <w:noProof w:val="0"/>
        </w:rPr>
        <w:t>3.  Manufactured milk products made from manufacturing milk.</w:t>
      </w:r>
    </w:p>
    <w:p w14:paraId="04029314" w14:textId="77777777" w:rsidR="006F16D9" w:rsidRPr="00791E23" w:rsidRDefault="006F16D9">
      <w:pPr>
        <w:pStyle w:val="P06-00"/>
        <w:rPr>
          <w:rFonts w:ascii="Courier New" w:hAnsi="Courier New"/>
          <w:noProof w:val="0"/>
        </w:rPr>
      </w:pPr>
      <w:r w:rsidRPr="00791E23">
        <w:rPr>
          <w:rFonts w:ascii="Courier New" w:hAnsi="Courier New"/>
          <w:noProof w:val="0"/>
        </w:rPr>
        <w:t>B.  Any raw milk, raw cream or raw milk products authorized under subsection A shall meet the same health and sanitation standards provided for in this chapter for similar grade A pasteurized milk and milk products.</w:t>
      </w:r>
    </w:p>
    <w:p w14:paraId="71D12368" w14:textId="77777777" w:rsidR="006F16D9" w:rsidRPr="00791E23" w:rsidRDefault="006F16D9">
      <w:pPr>
        <w:pStyle w:val="P06-00"/>
        <w:rPr>
          <w:rFonts w:ascii="Courier New" w:hAnsi="Courier New"/>
          <w:noProof w:val="0"/>
        </w:rPr>
      </w:pPr>
      <w:r w:rsidRPr="00791E23">
        <w:rPr>
          <w:rFonts w:ascii="Courier New" w:hAnsi="Courier New"/>
          <w:noProof w:val="0"/>
        </w:rPr>
        <w:t>C.  Raw milk or cream or cottage cheese, butter, buttermilk, kefir or cheeses made from raw milk or cream shall be displayed for sale separately from and shall not be commingled with pasteurized dairy products.  The display shall be prominently marked "raw milk" or "raw milk products".  The principal display panel of the label on a raw milk product shall prominently state "raw milk product".  The principal display panel of the label on raw milk shall prominently state "raw milk:  not pasteurized and may contain organisms injurious to your health."  In each case the label statement shall appear in conspicuous and easily legible bold</w:t>
      </w:r>
      <w:r w:rsidRPr="00791E23">
        <w:rPr>
          <w:rFonts w:ascii="Courier New" w:hAnsi="Courier New"/>
          <w:noProof w:val="0"/>
        </w:rPr>
        <w:noBreakHyphen/>
        <w:t>faced print or type in distinct contrast to other matter on the package.  The label statement shall appear as a distinct item on the principal display panel, shall be separated by a space at least equal to the height of the lettering used in the statement from other printed label information appearing above or below the statement and by a space at least equal to twice the width of the letter "N" of the type style used in the statement from other printed label information appearing to the left or right of the statement.  The statement shall be in letters in a type size established in relationship to the area of the principal display panel of the package and shall be uniform for all packages of substantially the same size by complying with the following type specifications:</w:t>
      </w:r>
    </w:p>
    <w:p w14:paraId="7F482F02" w14:textId="77777777" w:rsidR="006F16D9" w:rsidRPr="00791E23" w:rsidRDefault="006F16D9">
      <w:pPr>
        <w:pStyle w:val="P06-00"/>
        <w:rPr>
          <w:rFonts w:ascii="Courier New" w:hAnsi="Courier New"/>
          <w:noProof w:val="0"/>
        </w:rPr>
      </w:pPr>
      <w:r w:rsidRPr="00791E23">
        <w:rPr>
          <w:rFonts w:ascii="Courier New" w:hAnsi="Courier New"/>
          <w:noProof w:val="0"/>
        </w:rPr>
        <w:t>1.  Not less than one</w:t>
      </w:r>
      <w:r w:rsidRPr="00791E23">
        <w:rPr>
          <w:rFonts w:ascii="Courier New" w:hAnsi="Courier New"/>
          <w:noProof w:val="0"/>
        </w:rPr>
        <w:noBreakHyphen/>
        <w:t>eighth inch in height on packages the principal display panel of which has an area of twenty</w:t>
      </w:r>
      <w:r w:rsidRPr="00791E23">
        <w:rPr>
          <w:rFonts w:ascii="Courier New" w:hAnsi="Courier New"/>
          <w:noProof w:val="0"/>
        </w:rPr>
        <w:noBreakHyphen/>
        <w:t>five square inches or less.</w:t>
      </w:r>
    </w:p>
    <w:p w14:paraId="0F406507" w14:textId="77777777" w:rsidR="006F16D9" w:rsidRPr="00791E23" w:rsidRDefault="006F16D9">
      <w:pPr>
        <w:pStyle w:val="P06-00"/>
        <w:rPr>
          <w:rFonts w:ascii="Courier New" w:hAnsi="Courier New"/>
          <w:noProof w:val="0"/>
        </w:rPr>
      </w:pPr>
      <w:r w:rsidRPr="00791E23">
        <w:rPr>
          <w:rFonts w:ascii="Courier New" w:hAnsi="Courier New"/>
          <w:noProof w:val="0"/>
        </w:rPr>
        <w:t>2.  Not less than three</w:t>
      </w:r>
      <w:r w:rsidRPr="00791E23">
        <w:rPr>
          <w:rFonts w:ascii="Courier New" w:hAnsi="Courier New"/>
          <w:noProof w:val="0"/>
        </w:rPr>
        <w:noBreakHyphen/>
        <w:t>sixteenths inch in height on packages the principal display panel of which has an area of more than twenty</w:t>
      </w:r>
      <w:r w:rsidRPr="00791E23">
        <w:rPr>
          <w:rFonts w:ascii="Courier New" w:hAnsi="Courier New"/>
          <w:noProof w:val="0"/>
        </w:rPr>
        <w:noBreakHyphen/>
        <w:t>five but not more than one hundred square inches.</w:t>
      </w:r>
    </w:p>
    <w:p w14:paraId="3470766A" w14:textId="77777777" w:rsidR="006F16D9" w:rsidRPr="00791E23" w:rsidRDefault="006F16D9">
      <w:pPr>
        <w:pStyle w:val="P06-00"/>
        <w:rPr>
          <w:rFonts w:ascii="Courier New" w:hAnsi="Courier New"/>
          <w:noProof w:val="0"/>
        </w:rPr>
      </w:pPr>
      <w:r w:rsidRPr="00791E23">
        <w:rPr>
          <w:rFonts w:ascii="Courier New" w:hAnsi="Courier New"/>
          <w:noProof w:val="0"/>
        </w:rPr>
        <w:t>3.  Not less than one</w:t>
      </w:r>
      <w:r w:rsidRPr="00791E23">
        <w:rPr>
          <w:rFonts w:ascii="Courier New" w:hAnsi="Courier New"/>
          <w:noProof w:val="0"/>
        </w:rPr>
        <w:noBreakHyphen/>
        <w:t>fourth inch in height on packages the principal display panel of which has an area of more than one hundred square inches but not more than four hundred square inches.</w:t>
      </w:r>
    </w:p>
    <w:p w14:paraId="597B952D" w14:textId="77777777" w:rsidR="006F16D9" w:rsidRPr="00791E23" w:rsidRDefault="006F16D9">
      <w:pPr>
        <w:pStyle w:val="P06-00"/>
        <w:rPr>
          <w:rFonts w:ascii="Courier New" w:hAnsi="Courier New"/>
          <w:noProof w:val="0"/>
        </w:rPr>
      </w:pPr>
      <w:r w:rsidRPr="00791E23">
        <w:rPr>
          <w:rFonts w:ascii="Courier New" w:hAnsi="Courier New"/>
          <w:noProof w:val="0"/>
        </w:rPr>
        <w:t>4.  Not less than one</w:t>
      </w:r>
      <w:r w:rsidRPr="00791E23">
        <w:rPr>
          <w:rFonts w:ascii="Courier New" w:hAnsi="Courier New"/>
          <w:noProof w:val="0"/>
        </w:rPr>
        <w:noBreakHyphen/>
        <w:t>half inch in height on packages the principal display panel of which has an area of more than four hundred square inches.</w:t>
      </w:r>
    </w:p>
    <w:p w14:paraId="7516C2ED" w14:textId="77777777" w:rsidR="006F16D9" w:rsidRPr="00791E23" w:rsidRDefault="006F16D9">
      <w:pPr>
        <w:pStyle w:val="P06-00"/>
        <w:rPr>
          <w:rFonts w:ascii="Courier New" w:hAnsi="Courier New"/>
          <w:noProof w:val="0"/>
        </w:rPr>
      </w:pPr>
      <w:r w:rsidRPr="00791E23">
        <w:rPr>
          <w:rFonts w:ascii="Courier New" w:hAnsi="Courier New"/>
          <w:noProof w:val="0"/>
        </w:rPr>
        <w:t>D.  Raw milk products authorized under the provisions of subsection A may be produced outside this state and sold in this state and may be manufactured and placed in containers for final sale on premises other than those where the milk is produced.</w:t>
      </w:r>
    </w:p>
    <w:p w14:paraId="0540E74D" w14:textId="77777777" w:rsidR="006F16D9" w:rsidRPr="00791E23" w:rsidRDefault="006F16D9">
      <w:pPr>
        <w:pStyle w:val="P06-00"/>
        <w:rPr>
          <w:rFonts w:ascii="Courier New" w:hAnsi="Courier New"/>
          <w:noProof w:val="0"/>
        </w:rPr>
      </w:pPr>
      <w:r w:rsidRPr="00791E23">
        <w:rPr>
          <w:rFonts w:ascii="Courier New" w:hAnsi="Courier New"/>
          <w:noProof w:val="0"/>
        </w:rPr>
        <w:t xml:space="preserve">E.  Raw milk and raw milk products authorized under subsection A may not be sold or used by restaurants, soda fountains or other similar establishments. </w:t>
      </w:r>
      <w:r w:rsidR="008330AA" w:rsidRPr="00791E23">
        <w:rPr>
          <w:rFonts w:ascii="Courier New" w:hAnsi="Courier New"/>
          <w:vanish/>
        </w:rPr>
        <w:fldChar w:fldCharType="begin"/>
      </w:r>
      <w:r w:rsidR="008330AA" w:rsidRPr="00791E23">
        <w:rPr>
          <w:rFonts w:ascii="Courier New" w:hAnsi="Courier New"/>
          <w:vanish/>
        </w:rPr>
        <w:instrText xml:space="preserve"> COMMENTS END_STATUTE \* MERGEFORMAT </w:instrText>
      </w:r>
      <w:r w:rsidR="008330AA" w:rsidRPr="00791E23">
        <w:rPr>
          <w:rFonts w:ascii="Courier New" w:hAnsi="Courier New"/>
          <w:vanish/>
        </w:rPr>
        <w:fldChar w:fldCharType="separate"/>
      </w:r>
      <w:r w:rsidR="008330AA" w:rsidRPr="00791E23">
        <w:rPr>
          <w:rFonts w:ascii="Courier New" w:hAnsi="Courier New"/>
          <w:vanish/>
        </w:rPr>
        <w:t>END_STATUTE</w:t>
      </w:r>
      <w:r w:rsidR="008330AA" w:rsidRPr="00791E23">
        <w:rPr>
          <w:rFonts w:ascii="Courier New" w:hAnsi="Courier New"/>
          <w:vanish/>
        </w:rPr>
        <w:fldChar w:fldCharType="end"/>
      </w:r>
    </w:p>
    <w:sectPr w:rsidR="006F16D9" w:rsidRPr="00791E23">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91F6" w14:textId="77777777" w:rsidR="006F16D9" w:rsidRDefault="006F16D9">
      <w:r>
        <w:separator/>
      </w:r>
    </w:p>
  </w:endnote>
  <w:endnote w:type="continuationSeparator" w:id="0">
    <w:p w14:paraId="4005276C" w14:textId="77777777" w:rsidR="006F16D9" w:rsidRDefault="006F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2A50" w14:textId="77777777" w:rsidR="006F16D9" w:rsidRDefault="006F1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C726" w14:textId="77777777" w:rsidR="006F16D9" w:rsidRDefault="006F16D9">
    <w:pPr>
      <w:pStyle w:val="Footer"/>
    </w:pPr>
    <w:r>
      <w:tab/>
      <w:t xml:space="preserve">- </w:t>
    </w:r>
    <w:r>
      <w:fldChar w:fldCharType="begin"/>
    </w:r>
    <w:r>
      <w:instrText xml:space="preserve"> PAGE </w:instrText>
    </w:r>
    <w:r>
      <w:fldChar w:fldCharType="separate"/>
    </w:r>
    <w:r w:rsidR="008330AA">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8217" w14:textId="77777777" w:rsidR="006F16D9" w:rsidRDefault="006F1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62959" w14:textId="77777777" w:rsidR="006F16D9" w:rsidRDefault="006F16D9">
      <w:r>
        <w:separator/>
      </w:r>
    </w:p>
  </w:footnote>
  <w:footnote w:type="continuationSeparator" w:id="0">
    <w:p w14:paraId="78112CDA" w14:textId="77777777" w:rsidR="006F16D9" w:rsidRDefault="006F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1C98" w14:textId="77777777" w:rsidR="006F16D9" w:rsidRDefault="006F1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A427" w14:textId="77777777" w:rsidR="006F16D9" w:rsidRDefault="006F16D9">
    <w:pPr>
      <w:pStyle w:val="Header"/>
    </w:pPr>
  </w:p>
  <w:p w14:paraId="0E4D6794" w14:textId="77777777" w:rsidR="006F16D9" w:rsidRDefault="006F16D9">
    <w:pPr>
      <w:pStyle w:val="Header"/>
    </w:pPr>
  </w:p>
  <w:p w14:paraId="4A8B5289" w14:textId="77777777" w:rsidR="006F16D9" w:rsidRDefault="006F16D9">
    <w:pPr>
      <w:pStyle w:val="Header"/>
    </w:pPr>
  </w:p>
  <w:p w14:paraId="5DEA2D55" w14:textId="77777777" w:rsidR="006F16D9" w:rsidRDefault="006F16D9">
    <w:pPr>
      <w:pStyle w:val="Header"/>
    </w:pPr>
  </w:p>
  <w:p w14:paraId="7BD9EE5E" w14:textId="77777777" w:rsidR="006F16D9" w:rsidRDefault="006F1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7E60" w14:textId="77777777" w:rsidR="006F16D9" w:rsidRDefault="006F16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AA"/>
    <w:rsid w:val="006F16D9"/>
    <w:rsid w:val="00791E23"/>
    <w:rsid w:val="00833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6084855B"/>
  <w15:chartTrackingRefBased/>
  <w15:docId w15:val="{3A8026BA-44F5-46A2-ACD1-8784F4A4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611</Words>
  <Characters>3030</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3-606</vt:lpstr>
    </vt:vector>
  </TitlesOfParts>
  <Company>LCS</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3-606; Sale of milk, milk products, raw milk and raw milk products; regulation</dc:title>
  <dc:subject>Sale of milk, milk products, raw milk and raw milk products; regulation</dc:subject>
  <dc:creator>Arizona Legislative Council</dc:creator>
  <cp:keywords/>
  <dc:description>3_x001e_606</dc:description>
  <cp:lastModifiedBy>dbupdate</cp:lastModifiedBy>
  <cp:revision>2</cp:revision>
  <cp:lastPrinted>1999-03-22T18:35:00Z</cp:lastPrinted>
  <dcterms:created xsi:type="dcterms:W3CDTF">2025-09-19T17:03:00Z</dcterms:created>
  <dcterms:modified xsi:type="dcterms:W3CDTF">2025-09-19T17:03:00Z</dcterms:modified>
</cp:coreProperties>
</file>