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3F8A7" w14:textId="77777777" w:rsidR="00AF099F" w:rsidRPr="00E60B7C" w:rsidRDefault="00D356E9">
      <w:pPr>
        <w:pStyle w:val="SEC06-17"/>
        <w:rPr>
          <w:rFonts w:ascii="Courier New" w:hAnsi="Courier New"/>
          <w:noProof w:val="0"/>
        </w:rPr>
      </w:pPr>
      <w:r w:rsidRPr="00E60B7C">
        <w:rPr>
          <w:rFonts w:ascii="Courier New" w:hAnsi="Courier New"/>
          <w:vanish/>
        </w:rPr>
        <w:fldChar w:fldCharType="begin"/>
      </w:r>
      <w:r w:rsidRPr="00E60B7C">
        <w:rPr>
          <w:rFonts w:ascii="Courier New" w:hAnsi="Courier New"/>
          <w:vanish/>
        </w:rPr>
        <w:instrText xml:space="preserve"> COMMENTS START_STATUTE \* MERGEFORMAT </w:instrText>
      </w:r>
      <w:r w:rsidRPr="00E60B7C">
        <w:rPr>
          <w:rFonts w:ascii="Courier New" w:hAnsi="Courier New"/>
          <w:vanish/>
        </w:rPr>
        <w:fldChar w:fldCharType="separate"/>
      </w:r>
      <w:r w:rsidRPr="00E60B7C">
        <w:rPr>
          <w:rFonts w:ascii="Courier New" w:hAnsi="Courier New"/>
          <w:vanish/>
        </w:rPr>
        <w:t>START_STATUTE</w:t>
      </w:r>
      <w:r w:rsidRPr="00E60B7C">
        <w:rPr>
          <w:rFonts w:ascii="Courier New" w:hAnsi="Courier New"/>
          <w:vanish/>
        </w:rPr>
        <w:fldChar w:fldCharType="end"/>
      </w:r>
      <w:r w:rsidR="00AF099F" w:rsidRPr="00E60B7C">
        <w:rPr>
          <w:rStyle w:val="SNUM"/>
          <w:rFonts w:ascii="Courier New" w:hAnsi="Courier New"/>
          <w:noProof w:val="0"/>
        </w:rPr>
        <w:t>29-1012</w:t>
      </w:r>
      <w:r w:rsidR="00AF099F" w:rsidRPr="00E60B7C">
        <w:rPr>
          <w:rFonts w:ascii="Courier New" w:hAnsi="Courier New"/>
          <w:noProof w:val="0"/>
        </w:rPr>
        <w:t>.  </w:t>
      </w:r>
      <w:r w:rsidR="00AF099F" w:rsidRPr="00E60B7C">
        <w:rPr>
          <w:rStyle w:val="SECHEAD"/>
          <w:rFonts w:ascii="Courier New" w:hAnsi="Courier New"/>
          <w:noProof w:val="0"/>
        </w:rPr>
        <w:t>Formation of partnership</w:t>
      </w:r>
    </w:p>
    <w:p w14:paraId="367701B9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A.  Except as otherwise provided in subsections B and C, the association of two or more persons to carry on as co</w:t>
      </w:r>
      <w:r w:rsidRPr="00E60B7C">
        <w:rPr>
          <w:rFonts w:ascii="Courier New" w:hAnsi="Courier New"/>
          <w:noProof w:val="0"/>
        </w:rPr>
        <w:noBreakHyphen/>
        <w:t>owners a business for profit forms a partnership, whether or not the persons intend to form a partnership.</w:t>
      </w:r>
    </w:p>
    <w:p w14:paraId="0E89F4FF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B.  An association formed under a statute other than this chapter, a predecessor statute or a comparable statute of another jurisdiction is not a partnership under this chapter.</w:t>
      </w:r>
    </w:p>
    <w:p w14:paraId="5D88857F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C.  In determining whether a partne</w:t>
      </w:r>
      <w:r w:rsidR="00D356E9" w:rsidRPr="00E60B7C">
        <w:rPr>
          <w:rFonts w:ascii="Courier New" w:hAnsi="Courier New"/>
          <w:noProof w:val="0"/>
        </w:rPr>
        <w:t xml:space="preserve">rship is </w:t>
      </w:r>
      <w:r w:rsidRPr="00E60B7C">
        <w:rPr>
          <w:rFonts w:ascii="Courier New" w:hAnsi="Courier New"/>
          <w:noProof w:val="0"/>
        </w:rPr>
        <w:t>formed, the following rules apply:</w:t>
      </w:r>
    </w:p>
    <w:p w14:paraId="59762F14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1.  Joint tenancy, tenancy in common, tenancy by the entireties, joint property, common property or part ownership does not by itself establish a partnership, even if the co</w:t>
      </w:r>
      <w:r w:rsidRPr="00E60B7C">
        <w:rPr>
          <w:rFonts w:ascii="Courier New" w:hAnsi="Courier New"/>
          <w:noProof w:val="0"/>
        </w:rPr>
        <w:noBreakHyphen/>
        <w:t>owners share profits made by the use of the property, except that the ownership establishes a partnership if the persons have declared in a written partnership agreement that the property is partnership property subject to the provisions of the partnership agreement and this chapter.</w:t>
      </w:r>
    </w:p>
    <w:p w14:paraId="25F8F938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2.  The sharing of gross returns does not by itself establish a partnership, even if the persons sharing them have a joint or common right or interest in property from which the returns are derived.</w:t>
      </w:r>
    </w:p>
    <w:p w14:paraId="5B7DA2D9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3.  A person who receives a share of the profits of a business is presumed to be a partner in the business, unless the profits were received in payment either:</w:t>
      </w:r>
    </w:p>
    <w:p w14:paraId="7DDD3FF0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(a)  Of a debt by installments or otherwise.</w:t>
      </w:r>
    </w:p>
    <w:p w14:paraId="2BEAC39D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(b)  For services as an independent contractor or of wages or other compensation to an employee.</w:t>
      </w:r>
    </w:p>
    <w:p w14:paraId="685F2763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(c)  Of rent.</w:t>
      </w:r>
    </w:p>
    <w:p w14:paraId="2576FA80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(d)  Of an annuity or any other retirement benefit to a beneficiary, representative or designee of a deceased or retired partner.</w:t>
      </w:r>
    </w:p>
    <w:p w14:paraId="6074CBCD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(e)  Of interest or other charge on a loan, even if the amount of payment varies with the profits of the business, including a dire</w:t>
      </w:r>
      <w:r w:rsidR="00D356E9" w:rsidRPr="00E60B7C">
        <w:rPr>
          <w:rFonts w:ascii="Courier New" w:hAnsi="Courier New"/>
          <w:noProof w:val="0"/>
        </w:rPr>
        <w:t xml:space="preserve">ct or indirect </w:t>
      </w:r>
      <w:r w:rsidRPr="00E60B7C">
        <w:rPr>
          <w:rFonts w:ascii="Courier New" w:hAnsi="Courier New"/>
          <w:noProof w:val="0"/>
        </w:rPr>
        <w:t>present or future ownership of the collateral, or rights to income, proceeds or increase in value derived from the collateral.</w:t>
      </w:r>
    </w:p>
    <w:p w14:paraId="7BBB665D" w14:textId="77777777" w:rsidR="00AF099F" w:rsidRPr="00E60B7C" w:rsidRDefault="00AF099F">
      <w:pPr>
        <w:pStyle w:val="P06-00"/>
        <w:rPr>
          <w:rFonts w:ascii="Courier New" w:hAnsi="Courier New"/>
          <w:noProof w:val="0"/>
        </w:rPr>
      </w:pPr>
      <w:r w:rsidRPr="00E60B7C">
        <w:rPr>
          <w:rFonts w:ascii="Courier New" w:hAnsi="Courier New"/>
          <w:noProof w:val="0"/>
        </w:rPr>
        <w:t>(f)  For the sale of the goodwill of any business or other property by installments or otherwise.</w:t>
      </w:r>
      <w:r w:rsidR="00D356E9" w:rsidRPr="00E60B7C">
        <w:rPr>
          <w:rFonts w:ascii="Courier New" w:hAnsi="Courier New"/>
          <w:vanish/>
        </w:rPr>
        <w:t xml:space="preserve"> </w:t>
      </w:r>
      <w:r w:rsidR="00D356E9" w:rsidRPr="00E60B7C">
        <w:rPr>
          <w:rFonts w:ascii="Courier New" w:hAnsi="Courier New"/>
          <w:vanish/>
        </w:rPr>
        <w:fldChar w:fldCharType="begin"/>
      </w:r>
      <w:r w:rsidR="00D356E9" w:rsidRPr="00E60B7C">
        <w:rPr>
          <w:rFonts w:ascii="Courier New" w:hAnsi="Courier New"/>
          <w:vanish/>
        </w:rPr>
        <w:instrText xml:space="preserve"> COMMENTS END_STATUTE \* MERGEFORMAT </w:instrText>
      </w:r>
      <w:r w:rsidR="00D356E9" w:rsidRPr="00E60B7C">
        <w:rPr>
          <w:rFonts w:ascii="Courier New" w:hAnsi="Courier New"/>
          <w:vanish/>
        </w:rPr>
        <w:fldChar w:fldCharType="separate"/>
      </w:r>
      <w:r w:rsidR="00D356E9" w:rsidRPr="00E60B7C">
        <w:rPr>
          <w:rFonts w:ascii="Courier New" w:hAnsi="Courier New"/>
          <w:vanish/>
        </w:rPr>
        <w:t>END_STATUTE</w:t>
      </w:r>
      <w:r w:rsidR="00D356E9" w:rsidRPr="00E60B7C">
        <w:rPr>
          <w:rFonts w:ascii="Courier New" w:hAnsi="Courier New"/>
          <w:vanish/>
        </w:rPr>
        <w:fldChar w:fldCharType="end"/>
      </w:r>
      <w:r w:rsidR="00D356E9" w:rsidRPr="00E60B7C">
        <w:rPr>
          <w:rFonts w:ascii="Courier New" w:hAnsi="Courier New"/>
          <w:noProof w:val="0"/>
        </w:rPr>
        <w:t xml:space="preserve"> </w:t>
      </w:r>
    </w:p>
    <w:sectPr w:rsidR="00AF099F" w:rsidRPr="00E60B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D99F5" w14:textId="77777777" w:rsidR="003E305F" w:rsidRDefault="003E305F">
      <w:r>
        <w:separator/>
      </w:r>
    </w:p>
  </w:endnote>
  <w:endnote w:type="continuationSeparator" w:id="0">
    <w:p w14:paraId="24BE589B" w14:textId="77777777" w:rsidR="003E305F" w:rsidRDefault="003E3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1D94" w14:textId="77777777" w:rsidR="00AF099F" w:rsidRDefault="00AF09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9E4B7" w14:textId="77777777" w:rsidR="00AF099F" w:rsidRDefault="00AF099F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54F9" w14:textId="77777777" w:rsidR="00AF099F" w:rsidRDefault="00AF09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C69EF" w14:textId="77777777" w:rsidR="003E305F" w:rsidRDefault="003E305F">
      <w:r>
        <w:separator/>
      </w:r>
    </w:p>
  </w:footnote>
  <w:footnote w:type="continuationSeparator" w:id="0">
    <w:p w14:paraId="49E9A9FF" w14:textId="77777777" w:rsidR="003E305F" w:rsidRDefault="003E3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7027" w14:textId="77777777" w:rsidR="00AF099F" w:rsidRDefault="00AF09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CFBD2" w14:textId="77777777" w:rsidR="00AF099F" w:rsidRDefault="00AF099F">
    <w:pPr>
      <w:pStyle w:val="Header"/>
    </w:pPr>
  </w:p>
  <w:p w14:paraId="3C156448" w14:textId="77777777" w:rsidR="00AF099F" w:rsidRDefault="00AF099F">
    <w:pPr>
      <w:pStyle w:val="Header"/>
    </w:pPr>
  </w:p>
  <w:p w14:paraId="1BB4F274" w14:textId="77777777" w:rsidR="00AF099F" w:rsidRDefault="00AF099F">
    <w:pPr>
      <w:pStyle w:val="Header"/>
    </w:pPr>
  </w:p>
  <w:p w14:paraId="07C60CE2" w14:textId="77777777" w:rsidR="00AF099F" w:rsidRDefault="00AF099F">
    <w:pPr>
      <w:pStyle w:val="Header"/>
    </w:pPr>
  </w:p>
  <w:p w14:paraId="53E8EB2E" w14:textId="77777777" w:rsidR="00AF099F" w:rsidRDefault="00AF09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76C2" w14:textId="77777777" w:rsidR="00AF099F" w:rsidRDefault="00AF09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E9"/>
    <w:rsid w:val="003E305F"/>
    <w:rsid w:val="00AF099F"/>
    <w:rsid w:val="00D356E9"/>
    <w:rsid w:val="00E6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05E9B"/>
  <w15:chartTrackingRefBased/>
  <w15:docId w15:val="{9AADE42E-029A-4951-B43C-0F9756EE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  <w:style w:type="paragraph" w:customStyle="1" w:styleId="FULL">
    <w:name w:val="FULL"/>
    <w:basedOn w:val="Normal"/>
    <w:rPr>
      <w:rFonts w:ascii="Times New Roman" w:hAnsi="Times New Roman"/>
      <w:b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351</Words>
  <Characters>1745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29-1012</vt:lpstr>
    </vt:vector>
  </TitlesOfParts>
  <Company>LCS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29-1012; Formation of partnership</dc:title>
  <dc:subject>Formation of partnership</dc:subject>
  <dc:creator>Arizona Legislative Council</dc:creator>
  <cp:keywords/>
  <dc:description>29_x001e_1012</dc:description>
  <cp:lastModifiedBy>dbupdate</cp:lastModifiedBy>
  <cp:revision>2</cp:revision>
  <cp:lastPrinted>1999-03-22T18:35:00Z</cp:lastPrinted>
  <dcterms:created xsi:type="dcterms:W3CDTF">2026-09-09T16:33:00Z</dcterms:created>
  <dcterms:modified xsi:type="dcterms:W3CDTF">2026-09-09T16:33:00Z</dcterms:modified>
</cp:coreProperties>
</file>