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33A4" w14:textId="77777777" w:rsidR="005E4DEA" w:rsidRPr="008A53C9" w:rsidRDefault="005E4DEA" w:rsidP="005E4DEA">
      <w:pPr>
        <w:pStyle w:val="SEC06-18"/>
        <w:rPr>
          <w:rFonts w:ascii="Courier New" w:hAnsi="Courier New"/>
        </w:rPr>
      </w:pPr>
      <w:r w:rsidRPr="008A53C9">
        <w:rPr>
          <w:rFonts w:ascii="Courier New" w:hAnsi="Courier New"/>
          <w:vanish/>
        </w:rPr>
        <w:fldChar w:fldCharType="begin"/>
      </w:r>
      <w:r w:rsidRPr="008A53C9">
        <w:rPr>
          <w:rFonts w:ascii="Courier New" w:hAnsi="Courier New"/>
          <w:vanish/>
        </w:rPr>
        <w:instrText xml:space="preserve"> COMMENTS START_STATUTE \* MERGEFORMAT </w:instrText>
      </w:r>
      <w:r w:rsidRPr="008A53C9">
        <w:rPr>
          <w:rFonts w:ascii="Courier New" w:hAnsi="Courier New"/>
          <w:vanish/>
        </w:rPr>
        <w:fldChar w:fldCharType="separate"/>
      </w:r>
      <w:r w:rsidRPr="008A53C9">
        <w:rPr>
          <w:rFonts w:ascii="Courier New" w:hAnsi="Courier New"/>
          <w:vanish/>
        </w:rPr>
        <w:t>START_STATUTE</w:t>
      </w:r>
      <w:r w:rsidRPr="008A53C9">
        <w:rPr>
          <w:rFonts w:ascii="Courier New" w:hAnsi="Courier New"/>
          <w:vanish/>
        </w:rPr>
        <w:fldChar w:fldCharType="end"/>
      </w:r>
      <w:r w:rsidRPr="008A53C9">
        <w:rPr>
          <w:rStyle w:val="SNUM"/>
          <w:rFonts w:ascii="Courier New" w:hAnsi="Courier New"/>
        </w:rPr>
        <w:t>28-4838</w:t>
      </w:r>
      <w:r w:rsidRPr="008A53C9">
        <w:rPr>
          <w:rFonts w:ascii="Courier New" w:hAnsi="Courier New"/>
        </w:rPr>
        <w:t>.  </w:t>
      </w:r>
      <w:r w:rsidRPr="008A53C9">
        <w:rPr>
          <w:rStyle w:val="SECHEAD"/>
          <w:rFonts w:ascii="Courier New" w:hAnsi="Courier New"/>
        </w:rPr>
        <w:t>Report; abandoned and seized vehicles; violation; classification</w:t>
      </w:r>
    </w:p>
    <w:p w14:paraId="462ADE9D" w14:textId="77777777" w:rsidR="005E4DEA" w:rsidRPr="008A53C9" w:rsidRDefault="005E4DEA" w:rsidP="005E4DEA">
      <w:pPr>
        <w:pStyle w:val="P06-00"/>
        <w:rPr>
          <w:rFonts w:ascii="Courier New" w:hAnsi="Courier New"/>
        </w:rPr>
      </w:pPr>
      <w:r w:rsidRPr="008A53C9">
        <w:rPr>
          <w:rFonts w:ascii="Courier New" w:hAnsi="Courier New"/>
        </w:rPr>
        <w:t>A.  A person who has knowledge and custody of a vehicle that is either lost, stolen, abandoned or otherwise unclaimed, that has been seized pursuant to law or removed from the right</w:t>
      </w:r>
      <w:r w:rsidRPr="008A53C9">
        <w:rPr>
          <w:rFonts w:ascii="Courier New" w:hAnsi="Courier New"/>
        </w:rPr>
        <w:noBreakHyphen/>
        <w:t>of</w:t>
      </w:r>
      <w:r w:rsidRPr="008A53C9">
        <w:rPr>
          <w:rFonts w:ascii="Courier New" w:hAnsi="Courier New"/>
        </w:rPr>
        <w:noBreakHyphen/>
        <w:t>way of any highway, road, street or other public thoroughfare or other public property by order of an officer of the department of public safety, sheriff's officer or city or town police officer and that has been held for a period of ten days and a claim has not been made for the return or possession of the vehicle by a person legally entitled to the vehicle shall do all of the following within five days after the expiration of the ten day retention period:</w:t>
      </w:r>
    </w:p>
    <w:p w14:paraId="75AB042C" w14:textId="77777777" w:rsidR="005E4DEA" w:rsidRPr="008A53C9" w:rsidRDefault="005E4DEA" w:rsidP="005E4DEA">
      <w:pPr>
        <w:pStyle w:val="P06-00"/>
        <w:rPr>
          <w:rFonts w:ascii="Courier New" w:hAnsi="Courier New"/>
        </w:rPr>
      </w:pPr>
      <w:r w:rsidRPr="008A53C9">
        <w:rPr>
          <w:rFonts w:ascii="Courier New" w:hAnsi="Courier New"/>
        </w:rPr>
        <w:t>1.  Submit an electronic abandoned vehicle report to the director that is on a form prescribed by the director and that contains all of the following:</w:t>
      </w:r>
    </w:p>
    <w:p w14:paraId="3CCC15B4" w14:textId="77777777" w:rsidR="005E4DEA" w:rsidRPr="008A53C9" w:rsidRDefault="005E4DEA" w:rsidP="005E4DEA">
      <w:pPr>
        <w:pStyle w:val="P06-00"/>
        <w:rPr>
          <w:rFonts w:ascii="Courier New" w:hAnsi="Courier New"/>
        </w:rPr>
      </w:pPr>
      <w:r w:rsidRPr="008A53C9">
        <w:rPr>
          <w:rFonts w:ascii="Courier New" w:hAnsi="Courier New"/>
        </w:rPr>
        <w:t>(a)  A complete description of the vehicle.</w:t>
      </w:r>
    </w:p>
    <w:p w14:paraId="7C696ED5" w14:textId="77777777" w:rsidR="005E4DEA" w:rsidRPr="008A53C9" w:rsidRDefault="005E4DEA" w:rsidP="005E4DEA">
      <w:pPr>
        <w:pStyle w:val="P06-00"/>
        <w:rPr>
          <w:rFonts w:ascii="Courier New" w:hAnsi="Courier New"/>
        </w:rPr>
      </w:pPr>
      <w:r w:rsidRPr="008A53C9">
        <w:rPr>
          <w:rFonts w:ascii="Courier New" w:hAnsi="Courier New"/>
        </w:rPr>
        <w:t>(b)  The vehicle license or registration number, if any.</w:t>
      </w:r>
    </w:p>
    <w:p w14:paraId="73CDD66A" w14:textId="77777777" w:rsidR="005E4DEA" w:rsidRPr="008A53C9" w:rsidRDefault="005E4DEA" w:rsidP="005E4DEA">
      <w:pPr>
        <w:pStyle w:val="P06-00"/>
        <w:rPr>
          <w:rFonts w:ascii="Courier New" w:hAnsi="Courier New"/>
        </w:rPr>
      </w:pPr>
      <w:r w:rsidRPr="008A53C9">
        <w:rPr>
          <w:rFonts w:ascii="Courier New" w:hAnsi="Courier New"/>
        </w:rPr>
        <w:t>(c)  The circumstances of the person's or officer's removal or custody.</w:t>
      </w:r>
    </w:p>
    <w:p w14:paraId="3AA79639" w14:textId="77777777" w:rsidR="005E4DEA" w:rsidRPr="008A53C9" w:rsidRDefault="005E4DEA" w:rsidP="005E4DEA">
      <w:pPr>
        <w:pStyle w:val="P06-00"/>
        <w:rPr>
          <w:rFonts w:ascii="Courier New" w:hAnsi="Courier New"/>
        </w:rPr>
      </w:pPr>
      <w:r w:rsidRPr="008A53C9">
        <w:rPr>
          <w:rFonts w:ascii="Courier New" w:hAnsi="Courier New"/>
        </w:rPr>
        <w:t>(d)  Other information the director requires.</w:t>
      </w:r>
    </w:p>
    <w:p w14:paraId="4A3AC9F8" w14:textId="77777777" w:rsidR="005E4DEA" w:rsidRPr="008A53C9" w:rsidRDefault="005E4DEA" w:rsidP="005E4DEA">
      <w:pPr>
        <w:pStyle w:val="P06-00"/>
        <w:rPr>
          <w:rFonts w:ascii="Courier New" w:hAnsi="Courier New"/>
        </w:rPr>
      </w:pPr>
      <w:r w:rsidRPr="008A53C9">
        <w:rPr>
          <w:rFonts w:ascii="Courier New" w:hAnsi="Courier New"/>
        </w:rPr>
        <w:t>2.  Provide a completed electronic application for transfer of ownership on a form prescribed by the director.</w:t>
      </w:r>
    </w:p>
    <w:p w14:paraId="4C6310F3" w14:textId="77777777" w:rsidR="005E4DEA" w:rsidRPr="008A53C9" w:rsidRDefault="005E4DEA" w:rsidP="005E4DEA">
      <w:pPr>
        <w:pStyle w:val="P06-00"/>
        <w:rPr>
          <w:rFonts w:ascii="Courier New" w:hAnsi="Courier New"/>
        </w:rPr>
      </w:pPr>
      <w:r w:rsidRPr="008A53C9">
        <w:rPr>
          <w:rFonts w:ascii="Courier New" w:hAnsi="Courier New"/>
        </w:rPr>
        <w:t>3.  Submit a vehicle identification form as prescribed by the director.</w:t>
      </w:r>
    </w:p>
    <w:p w14:paraId="0F8E1CA9" w14:textId="77777777" w:rsidR="005E4DEA" w:rsidRPr="008A53C9" w:rsidRDefault="005E4DEA" w:rsidP="005E4DEA">
      <w:pPr>
        <w:pStyle w:val="P06-00"/>
        <w:rPr>
          <w:rFonts w:ascii="Courier New" w:hAnsi="Courier New"/>
        </w:rPr>
      </w:pPr>
      <w:r w:rsidRPr="008A53C9">
        <w:rPr>
          <w:rFonts w:ascii="Courier New" w:hAnsi="Courier New"/>
        </w:rPr>
        <w:t>4.  If applicable, submit the authorization form signed by the private property owner as prescribed in section 28</w:t>
      </w:r>
      <w:r w:rsidRPr="008A53C9">
        <w:rPr>
          <w:rFonts w:ascii="Courier New" w:hAnsi="Courier New"/>
        </w:rPr>
        <w:noBreakHyphen/>
        <w:t>4834.</w:t>
      </w:r>
    </w:p>
    <w:p w14:paraId="59EE45D3" w14:textId="77777777" w:rsidR="005E4DEA" w:rsidRPr="008A53C9" w:rsidRDefault="005E4DEA" w:rsidP="005E4DEA">
      <w:pPr>
        <w:pStyle w:val="P06-00"/>
        <w:rPr>
          <w:rFonts w:ascii="Courier New" w:hAnsi="Courier New"/>
        </w:rPr>
      </w:pPr>
      <w:r w:rsidRPr="008A53C9">
        <w:rPr>
          <w:rFonts w:ascii="Courier New" w:hAnsi="Courier New"/>
        </w:rPr>
        <w:t>5.  Pay all fees prescribed by this title.</w:t>
      </w:r>
    </w:p>
    <w:p w14:paraId="24F9A5F7" w14:textId="77777777" w:rsidR="005E4DEA" w:rsidRPr="008A53C9" w:rsidRDefault="005E4DEA" w:rsidP="005E4DEA">
      <w:pPr>
        <w:pStyle w:val="P06-00"/>
        <w:rPr>
          <w:rFonts w:ascii="Courier New" w:hAnsi="Courier New"/>
        </w:rPr>
      </w:pPr>
      <w:r w:rsidRPr="008A53C9">
        <w:rPr>
          <w:rFonts w:ascii="Courier New" w:hAnsi="Courier New"/>
        </w:rPr>
        <w:t>B.  Except if the vehicle inspection as prescribed in section 28</w:t>
      </w:r>
      <w:r w:rsidRPr="008A53C9">
        <w:rPr>
          <w:rFonts w:ascii="Courier New" w:hAnsi="Courier New"/>
        </w:rPr>
        <w:noBreakHyphen/>
        <w:t>4834 is not completed within the time prescribed in subsection A of this section due to no fault of the person, a person who fails to submit the documents for the purpose of transferring ownership by the time specified in subsection A of this section:</w:t>
      </w:r>
    </w:p>
    <w:p w14:paraId="1860C74E" w14:textId="77777777" w:rsidR="005E4DEA" w:rsidRPr="008A53C9" w:rsidRDefault="005E4DEA" w:rsidP="005E4DEA">
      <w:pPr>
        <w:pStyle w:val="P06-00"/>
        <w:rPr>
          <w:rFonts w:ascii="Courier New" w:hAnsi="Courier New"/>
        </w:rPr>
      </w:pPr>
      <w:r w:rsidRPr="008A53C9">
        <w:rPr>
          <w:rFonts w:ascii="Courier New" w:hAnsi="Courier New"/>
        </w:rPr>
        <w:t>1.  Forfeits all claims for towing and storing the vehicle.</w:t>
      </w:r>
    </w:p>
    <w:p w14:paraId="53CAB541" w14:textId="77777777" w:rsidR="005E4DEA" w:rsidRPr="008A53C9" w:rsidRDefault="005E4DEA" w:rsidP="005E4DEA">
      <w:pPr>
        <w:pStyle w:val="P06-00"/>
        <w:rPr>
          <w:rFonts w:ascii="Courier New" w:hAnsi="Courier New"/>
        </w:rPr>
      </w:pPr>
      <w:r w:rsidRPr="008A53C9">
        <w:rPr>
          <w:rFonts w:ascii="Courier New" w:hAnsi="Courier New"/>
        </w:rPr>
        <w:t xml:space="preserve">2.  Is guilty of a class 2 misdemeanor. </w:t>
      </w:r>
      <w:r w:rsidRPr="008A53C9">
        <w:rPr>
          <w:rFonts w:ascii="Courier New" w:hAnsi="Courier New"/>
          <w:vanish/>
        </w:rPr>
        <w:fldChar w:fldCharType="begin"/>
      </w:r>
      <w:r w:rsidRPr="008A53C9">
        <w:rPr>
          <w:rFonts w:ascii="Courier New" w:hAnsi="Courier New"/>
          <w:vanish/>
        </w:rPr>
        <w:instrText xml:space="preserve"> COMMENTS END_STATUTE \* MERGEFORMAT </w:instrText>
      </w:r>
      <w:r w:rsidRPr="008A53C9">
        <w:rPr>
          <w:rFonts w:ascii="Courier New" w:hAnsi="Courier New"/>
          <w:vanish/>
        </w:rPr>
        <w:fldChar w:fldCharType="separate"/>
      </w:r>
      <w:r w:rsidRPr="008A53C9">
        <w:rPr>
          <w:rFonts w:ascii="Courier New" w:hAnsi="Courier New"/>
          <w:vanish/>
        </w:rPr>
        <w:t>END_STATUTE</w:t>
      </w:r>
      <w:r w:rsidRPr="008A53C9">
        <w:rPr>
          <w:rFonts w:ascii="Courier New" w:hAnsi="Courier New"/>
          <w:vanish/>
        </w:rPr>
        <w:fldChar w:fldCharType="end"/>
      </w:r>
    </w:p>
    <w:p w14:paraId="2298681D" w14:textId="77777777" w:rsidR="005E4DEA" w:rsidRPr="008A53C9" w:rsidRDefault="005E4DEA" w:rsidP="005E4DEA">
      <w:pPr>
        <w:rPr>
          <w:rFonts w:ascii="Courier New" w:hAnsi="Courier New"/>
        </w:rPr>
      </w:pPr>
    </w:p>
    <w:sectPr w:rsidR="005E4DEA" w:rsidRPr="008A53C9" w:rsidSect="005E4DEA">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A7D7" w14:textId="77777777" w:rsidR="00563F4B" w:rsidRDefault="00563F4B">
      <w:r>
        <w:separator/>
      </w:r>
    </w:p>
  </w:endnote>
  <w:endnote w:type="continuationSeparator" w:id="0">
    <w:p w14:paraId="49876800" w14:textId="77777777" w:rsidR="00563F4B" w:rsidRDefault="0056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F0C8" w14:textId="77777777" w:rsidR="00563F4B" w:rsidRDefault="00563F4B">
      <w:r>
        <w:separator/>
      </w:r>
    </w:p>
  </w:footnote>
  <w:footnote w:type="continuationSeparator" w:id="0">
    <w:p w14:paraId="112B103F" w14:textId="77777777" w:rsidR="00563F4B" w:rsidRDefault="00563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14861833">
    <w:abstractNumId w:val="1"/>
  </w:num>
  <w:num w:numId="2" w16cid:durableId="684791478">
    <w:abstractNumId w:val="1"/>
  </w:num>
  <w:num w:numId="3" w16cid:durableId="1954899261">
    <w:abstractNumId w:val="0"/>
  </w:num>
  <w:num w:numId="4" w16cid:durableId="33603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EA"/>
    <w:rsid w:val="00563F4B"/>
    <w:rsid w:val="005E4DEA"/>
    <w:rsid w:val="008A53C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64A29"/>
  <w15:chartTrackingRefBased/>
  <w15:docId w15:val="{D8936BFC-C279-47F1-911F-1FBBC2F9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5E4DEA"/>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331</Words>
  <Characters>1632</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28-4838; Report; abandoned and seized vehicles; violation; classification</dc:title>
  <dc:subject>Report; abandoned and seized vehicles; violation; classification</dc:subject>
  <dc:creator>Arizona Legislative Council</dc:creator>
  <cp:keywords/>
  <dc:description>0158.doc - 491R - 2009</dc:description>
  <cp:lastModifiedBy>dbupdate</cp:lastModifiedBy>
  <cp:revision>2</cp:revision>
  <cp:lastPrinted>1601-01-01T00:00:00Z</cp:lastPrinted>
  <dcterms:created xsi:type="dcterms:W3CDTF">2025-09-20T16:19:00Z</dcterms:created>
  <dcterms:modified xsi:type="dcterms:W3CDTF">2025-09-20T16:19:00Z</dcterms:modified>
</cp:coreProperties>
</file>