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4E301" w14:textId="77777777" w:rsidR="00F14C50" w:rsidRPr="00BE254C" w:rsidRDefault="00F14C50" w:rsidP="00F14C50">
      <w:pPr>
        <w:pStyle w:val="SEC06-21"/>
        <w:rPr>
          <w:rFonts w:ascii="Courier New" w:hAnsi="Courier New"/>
        </w:rPr>
      </w:pPr>
      <w:r w:rsidRPr="00BE254C">
        <w:rPr>
          <w:rFonts w:ascii="Courier New" w:hAnsi="Courier New"/>
          <w:vanish/>
        </w:rPr>
        <w:fldChar w:fldCharType="begin"/>
      </w:r>
      <w:r w:rsidRPr="00BE254C">
        <w:rPr>
          <w:rFonts w:ascii="Courier New" w:hAnsi="Courier New"/>
          <w:vanish/>
        </w:rPr>
        <w:instrText xml:space="preserve"> COMMENTS START_STATUTE \* MERGEFORMAT </w:instrText>
      </w:r>
      <w:r w:rsidRPr="00BE254C">
        <w:rPr>
          <w:rFonts w:ascii="Courier New" w:hAnsi="Courier New"/>
          <w:vanish/>
        </w:rPr>
        <w:fldChar w:fldCharType="separate"/>
      </w:r>
      <w:r w:rsidRPr="00BE254C">
        <w:rPr>
          <w:rFonts w:ascii="Courier New" w:hAnsi="Courier New"/>
          <w:vanish/>
        </w:rPr>
        <w:t>START_STATUTE</w:t>
      </w:r>
      <w:r w:rsidRPr="00BE254C">
        <w:rPr>
          <w:rFonts w:ascii="Courier New" w:hAnsi="Courier New"/>
          <w:vanish/>
        </w:rPr>
        <w:fldChar w:fldCharType="end"/>
      </w:r>
      <w:r w:rsidRPr="00BE254C">
        <w:rPr>
          <w:rStyle w:val="SNUM"/>
          <w:rFonts w:ascii="Courier New" w:hAnsi="Courier New"/>
        </w:rPr>
        <w:t>28-4410.01.</w:t>
      </w:r>
      <w:r w:rsidRPr="00BE254C">
        <w:rPr>
          <w:rFonts w:ascii="Courier New" w:hAnsi="Courier New"/>
        </w:rPr>
        <w:t>  </w:t>
      </w:r>
      <w:r w:rsidRPr="00BE254C">
        <w:rPr>
          <w:rStyle w:val="SECHEAD"/>
          <w:rFonts w:ascii="Courier New" w:hAnsi="Courier New"/>
        </w:rPr>
        <w:t>Public consignment auction dealers; exemptions; notices; requirements;</w:t>
      </w:r>
      <w:r w:rsidR="006C4879" w:rsidRPr="00BE254C">
        <w:rPr>
          <w:rStyle w:val="SECHEAD"/>
          <w:rFonts w:ascii="Courier New" w:hAnsi="Courier New"/>
        </w:rPr>
        <w:t xml:space="preserve"> penalties;</w:t>
      </w:r>
      <w:r w:rsidRPr="00BE254C">
        <w:rPr>
          <w:rStyle w:val="SECHEAD"/>
          <w:rFonts w:ascii="Courier New" w:hAnsi="Courier New"/>
        </w:rPr>
        <w:t xml:space="preserve"> payment of taxes; wholesale motor vehicle dealer prohibition</w:t>
      </w:r>
    </w:p>
    <w:p w14:paraId="3ED594B9" w14:textId="77777777" w:rsidR="00F14C50" w:rsidRPr="00BE254C" w:rsidRDefault="00F14C50" w:rsidP="00F14C50">
      <w:pPr>
        <w:pStyle w:val="P06-00"/>
        <w:rPr>
          <w:rFonts w:ascii="Courier New" w:hAnsi="Courier New"/>
        </w:rPr>
      </w:pPr>
      <w:r w:rsidRPr="00BE254C">
        <w:rPr>
          <w:rFonts w:ascii="Courier New" w:hAnsi="Courier New"/>
        </w:rPr>
        <w:t>A.  A public consignment auction dealer is exempt from the following:</w:t>
      </w:r>
    </w:p>
    <w:p w14:paraId="22B7649C" w14:textId="77777777" w:rsidR="00F14C50" w:rsidRPr="00BE254C" w:rsidRDefault="00F14C50" w:rsidP="00F14C50">
      <w:pPr>
        <w:pStyle w:val="P06-00"/>
        <w:rPr>
          <w:rFonts w:ascii="Courier New" w:hAnsi="Courier New"/>
        </w:rPr>
      </w:pPr>
      <w:r w:rsidRPr="00BE254C">
        <w:rPr>
          <w:rFonts w:ascii="Courier New" w:hAnsi="Courier New"/>
        </w:rPr>
        <w:t>1.  An implied warranty of merchantability described in section 28</w:t>
      </w:r>
      <w:r w:rsidRPr="00BE254C">
        <w:rPr>
          <w:rFonts w:ascii="Courier New" w:hAnsi="Courier New"/>
        </w:rPr>
        <w:noBreakHyphen/>
        <w:t>4412, subsection B and section 44</w:t>
      </w:r>
      <w:r w:rsidRPr="00BE254C">
        <w:rPr>
          <w:rFonts w:ascii="Courier New" w:hAnsi="Courier New"/>
        </w:rPr>
        <w:noBreakHyphen/>
        <w:t>1267.</w:t>
      </w:r>
    </w:p>
    <w:p w14:paraId="709B819F" w14:textId="77777777" w:rsidR="00F14C50" w:rsidRPr="00BE254C" w:rsidRDefault="00F14C50" w:rsidP="00F14C50">
      <w:pPr>
        <w:pStyle w:val="P06-00"/>
        <w:rPr>
          <w:rFonts w:ascii="Courier New" w:hAnsi="Courier New"/>
        </w:rPr>
      </w:pPr>
      <w:r w:rsidRPr="00BE254C">
        <w:rPr>
          <w:rFonts w:ascii="Courier New" w:hAnsi="Courier New"/>
        </w:rPr>
        <w:t>2.  An emissions inspection pursuant to section 49</w:t>
      </w:r>
      <w:r w:rsidRPr="00BE254C">
        <w:rPr>
          <w:rFonts w:ascii="Courier New" w:hAnsi="Courier New"/>
        </w:rPr>
        <w:noBreakHyphen/>
        <w:t>542, subsection D.</w:t>
      </w:r>
    </w:p>
    <w:p w14:paraId="18C89F82" w14:textId="77777777" w:rsidR="00F14C50" w:rsidRPr="00BE254C" w:rsidRDefault="00F14C50" w:rsidP="00F14C50">
      <w:pPr>
        <w:pStyle w:val="P06-00"/>
        <w:rPr>
          <w:rFonts w:ascii="Courier New" w:hAnsi="Courier New"/>
        </w:rPr>
      </w:pPr>
      <w:r w:rsidRPr="00BE254C">
        <w:rPr>
          <w:rFonts w:ascii="Courier New" w:hAnsi="Courier New"/>
        </w:rPr>
        <w:t>B.  A public consignment auction dealer shall post at the public consignment auction dealer's established place of business a sign indicating that the public consignment auction dealer is exempt from the provisions described in subsection A of this section.</w:t>
      </w:r>
    </w:p>
    <w:p w14:paraId="639C03AF" w14:textId="77777777" w:rsidR="00F14C50" w:rsidRPr="00BE254C" w:rsidRDefault="00F14C50" w:rsidP="00F14C50">
      <w:pPr>
        <w:pStyle w:val="P06-00"/>
        <w:rPr>
          <w:rFonts w:ascii="Courier New" w:hAnsi="Courier New"/>
        </w:rPr>
      </w:pPr>
      <w:r w:rsidRPr="00BE254C">
        <w:rPr>
          <w:rFonts w:ascii="Courier New" w:hAnsi="Courier New"/>
        </w:rPr>
        <w:t>C.  A public consignment auction dealer, on transferring a motor vehicle by sale, shall provide written notice to the department of transportation and the department of revenue within fifteen days after the transfer on a form jointly prescribed by the directors of the departments that includes:</w:t>
      </w:r>
    </w:p>
    <w:p w14:paraId="73463905" w14:textId="77777777" w:rsidR="00F14C50" w:rsidRPr="00BE254C" w:rsidRDefault="00F14C50" w:rsidP="00F14C50">
      <w:pPr>
        <w:pStyle w:val="P06-00"/>
        <w:rPr>
          <w:rFonts w:ascii="Courier New" w:hAnsi="Courier New"/>
        </w:rPr>
      </w:pPr>
      <w:r w:rsidRPr="00BE254C">
        <w:rPr>
          <w:rFonts w:ascii="Courier New" w:hAnsi="Courier New"/>
        </w:rPr>
        <w:t>1.  The date of the transfer.</w:t>
      </w:r>
    </w:p>
    <w:p w14:paraId="68067CF6" w14:textId="77777777" w:rsidR="00F14C50" w:rsidRPr="00BE254C" w:rsidRDefault="00F14C50" w:rsidP="00F14C50">
      <w:pPr>
        <w:pStyle w:val="P06-00"/>
        <w:rPr>
          <w:rFonts w:ascii="Courier New" w:hAnsi="Courier New"/>
        </w:rPr>
      </w:pPr>
      <w:r w:rsidRPr="00BE254C">
        <w:rPr>
          <w:rFonts w:ascii="Courier New" w:hAnsi="Courier New"/>
        </w:rPr>
        <w:t>2.  The name and address of the seller.</w:t>
      </w:r>
    </w:p>
    <w:p w14:paraId="5BF4C4DA" w14:textId="77777777" w:rsidR="00F14C50" w:rsidRPr="00BE254C" w:rsidRDefault="00F14C50" w:rsidP="00F14C50">
      <w:pPr>
        <w:pStyle w:val="P06-00"/>
        <w:rPr>
          <w:rFonts w:ascii="Courier New" w:hAnsi="Courier New"/>
        </w:rPr>
      </w:pPr>
      <w:r w:rsidRPr="00BE254C">
        <w:rPr>
          <w:rFonts w:ascii="Courier New" w:hAnsi="Courier New"/>
        </w:rPr>
        <w:t>3.  The name and address of the purchaser.</w:t>
      </w:r>
    </w:p>
    <w:p w14:paraId="5830D714" w14:textId="77777777" w:rsidR="00F14C50" w:rsidRPr="00BE254C" w:rsidRDefault="00F14C50" w:rsidP="00F14C50">
      <w:pPr>
        <w:pStyle w:val="P06-00"/>
        <w:rPr>
          <w:rFonts w:ascii="Courier New" w:hAnsi="Courier New"/>
        </w:rPr>
      </w:pPr>
      <w:r w:rsidRPr="00BE254C">
        <w:rPr>
          <w:rFonts w:ascii="Courier New" w:hAnsi="Courier New"/>
        </w:rPr>
        <w:t>4.  The vehicle identification number of the motor vehicle.</w:t>
      </w:r>
    </w:p>
    <w:p w14:paraId="64B80C14" w14:textId="77777777" w:rsidR="00F14C50" w:rsidRPr="00BE254C" w:rsidRDefault="00F14C50" w:rsidP="00F14C50">
      <w:pPr>
        <w:pStyle w:val="P06-00"/>
        <w:rPr>
          <w:rFonts w:ascii="Courier New" w:hAnsi="Courier New"/>
        </w:rPr>
      </w:pPr>
      <w:r w:rsidRPr="00BE254C">
        <w:rPr>
          <w:rFonts w:ascii="Courier New" w:hAnsi="Courier New"/>
        </w:rPr>
        <w:t>5.  The make and model of the motor vehicle.</w:t>
      </w:r>
    </w:p>
    <w:p w14:paraId="03B4581A" w14:textId="77777777" w:rsidR="00F14C50" w:rsidRPr="00BE254C" w:rsidRDefault="00F14C50" w:rsidP="00F14C50">
      <w:pPr>
        <w:pStyle w:val="P06-00"/>
        <w:rPr>
          <w:rFonts w:ascii="Courier New" w:hAnsi="Courier New"/>
        </w:rPr>
      </w:pPr>
      <w:r w:rsidRPr="00BE254C">
        <w:rPr>
          <w:rFonts w:ascii="Courier New" w:hAnsi="Courier New"/>
        </w:rPr>
        <w:t>6.  The successful bid price and any premiums or commissions paid associated with the auction of the motor vehicle.</w:t>
      </w:r>
    </w:p>
    <w:p w14:paraId="38A48216" w14:textId="77777777" w:rsidR="00F14C50" w:rsidRPr="00BE254C" w:rsidRDefault="00F14C50" w:rsidP="00F14C50">
      <w:pPr>
        <w:pStyle w:val="P06-00"/>
        <w:rPr>
          <w:rFonts w:ascii="Courier New" w:hAnsi="Courier New"/>
        </w:rPr>
      </w:pPr>
      <w:r w:rsidRPr="00BE254C">
        <w:rPr>
          <w:rFonts w:ascii="Courier New" w:hAnsi="Courier New"/>
        </w:rPr>
        <w:t>7.  Notice as to whether the vehicle is a salvage vehicle.</w:t>
      </w:r>
    </w:p>
    <w:p w14:paraId="1A1F5904" w14:textId="77777777" w:rsidR="00F14C50" w:rsidRPr="00BE254C" w:rsidRDefault="00F14C50" w:rsidP="00F14C50">
      <w:pPr>
        <w:pStyle w:val="P06-00"/>
        <w:rPr>
          <w:rFonts w:ascii="Courier New" w:hAnsi="Courier New"/>
        </w:rPr>
      </w:pPr>
      <w:r w:rsidRPr="00BE254C">
        <w:rPr>
          <w:rFonts w:ascii="Courier New" w:hAnsi="Courier New"/>
        </w:rPr>
        <w:t>D.  A public consignment auction dealer who fails to provide written notice to the department within fifteen days after transferring a motor vehicle, as prescribed by subsection C of this section, shall pay the department a penalty of eight dollars for the first month and four dollars for each additional month that the notice is not provided, not to exceed a total of one hundred dollars.</w:t>
      </w:r>
    </w:p>
    <w:p w14:paraId="3FA6ABD2" w14:textId="77777777" w:rsidR="00F14C50" w:rsidRPr="00BE254C" w:rsidRDefault="00F14C50" w:rsidP="00F14C50">
      <w:pPr>
        <w:pStyle w:val="P06-00"/>
        <w:rPr>
          <w:rFonts w:ascii="Courier New" w:hAnsi="Courier New"/>
        </w:rPr>
      </w:pPr>
      <w:r w:rsidRPr="00BE254C">
        <w:rPr>
          <w:rFonts w:ascii="Courier New" w:hAnsi="Courier New"/>
        </w:rPr>
        <w:t>E.  A public consignment auction dealer, on transferring a motor vehicle by sale, shall give written notice to the purchaser at the time of delivery of the motor vehicle to the purchaser in the form of an invoice or on a form prescribed by the director that includes:</w:t>
      </w:r>
    </w:p>
    <w:p w14:paraId="781A680F" w14:textId="77777777" w:rsidR="00F14C50" w:rsidRPr="00BE254C" w:rsidRDefault="00F14C50" w:rsidP="00F14C50">
      <w:pPr>
        <w:pStyle w:val="P06-00"/>
        <w:rPr>
          <w:rFonts w:ascii="Courier New" w:hAnsi="Courier New"/>
        </w:rPr>
      </w:pPr>
      <w:r w:rsidRPr="00BE254C">
        <w:rPr>
          <w:rFonts w:ascii="Courier New" w:hAnsi="Courier New"/>
        </w:rPr>
        <w:t>1.  The date of the transfer.</w:t>
      </w:r>
    </w:p>
    <w:p w14:paraId="2817004F" w14:textId="77777777" w:rsidR="00F14C50" w:rsidRPr="00BE254C" w:rsidRDefault="00F14C50" w:rsidP="00F14C50">
      <w:pPr>
        <w:pStyle w:val="P06-00"/>
        <w:rPr>
          <w:rFonts w:ascii="Courier New" w:hAnsi="Courier New"/>
        </w:rPr>
      </w:pPr>
      <w:r w:rsidRPr="00BE254C">
        <w:rPr>
          <w:rFonts w:ascii="Courier New" w:hAnsi="Courier New"/>
        </w:rPr>
        <w:t>2.  The vehicle identification number of the motor vehicle.</w:t>
      </w:r>
    </w:p>
    <w:p w14:paraId="1573B017" w14:textId="77777777" w:rsidR="00F14C50" w:rsidRPr="00BE254C" w:rsidRDefault="00F14C50" w:rsidP="00F14C50">
      <w:pPr>
        <w:pStyle w:val="P06-00"/>
        <w:rPr>
          <w:rFonts w:ascii="Courier New" w:hAnsi="Courier New"/>
        </w:rPr>
      </w:pPr>
      <w:r w:rsidRPr="00BE254C">
        <w:rPr>
          <w:rFonts w:ascii="Courier New" w:hAnsi="Courier New"/>
        </w:rPr>
        <w:t>3.  The make and model of the motor vehicle.</w:t>
      </w:r>
    </w:p>
    <w:p w14:paraId="12373095" w14:textId="77777777" w:rsidR="00F14C50" w:rsidRPr="00BE254C" w:rsidRDefault="00F14C50" w:rsidP="00F14C50">
      <w:pPr>
        <w:pStyle w:val="P06-00"/>
        <w:rPr>
          <w:rFonts w:ascii="Courier New" w:hAnsi="Courier New"/>
        </w:rPr>
      </w:pPr>
      <w:r w:rsidRPr="00BE254C">
        <w:rPr>
          <w:rFonts w:ascii="Courier New" w:hAnsi="Courier New"/>
        </w:rPr>
        <w:t>4.  The successful bid price and any premiums or commissions paid associated with the auction of the motor vehicle.</w:t>
      </w:r>
    </w:p>
    <w:p w14:paraId="6A4F8FE1" w14:textId="77777777" w:rsidR="00F14C50" w:rsidRPr="00BE254C" w:rsidRDefault="00F14C50" w:rsidP="00F14C50">
      <w:pPr>
        <w:pStyle w:val="P06-00"/>
        <w:rPr>
          <w:rFonts w:ascii="Courier New" w:hAnsi="Courier New"/>
        </w:rPr>
      </w:pPr>
      <w:r w:rsidRPr="00BE254C">
        <w:rPr>
          <w:rFonts w:ascii="Courier New" w:hAnsi="Courier New"/>
        </w:rPr>
        <w:t>5.  Notice as to whether the vehicle is a salvage vehicle.</w:t>
      </w:r>
    </w:p>
    <w:p w14:paraId="094F9D15" w14:textId="77777777" w:rsidR="00F14C50" w:rsidRPr="00BE254C" w:rsidRDefault="00F14C50" w:rsidP="00F14C50">
      <w:pPr>
        <w:pStyle w:val="P06-00"/>
        <w:rPr>
          <w:rFonts w:ascii="Courier New" w:hAnsi="Courier New"/>
        </w:rPr>
      </w:pPr>
      <w:r w:rsidRPr="00BE254C">
        <w:rPr>
          <w:rFonts w:ascii="Courier New" w:hAnsi="Courier New"/>
        </w:rPr>
        <w:t>F.  A public consignment auction dealer shall keep and maintain at the public consignment auction dealer's established place of business a permanent record in a form prescribed by the director.  The permanent record shall include the information prescribed by subsection C of this section and contain a description of all motor vehicle transfers and sales.  The public consignment auction dealer shall make the permanent record available for inspection by the department of transportation, the department of revenue or any peace officer.</w:t>
      </w:r>
    </w:p>
    <w:p w14:paraId="4E49E926" w14:textId="77777777" w:rsidR="00F14C50" w:rsidRPr="00BE254C" w:rsidRDefault="00F14C50" w:rsidP="00F14C50">
      <w:pPr>
        <w:pStyle w:val="P06-00"/>
        <w:rPr>
          <w:rFonts w:ascii="Courier New" w:hAnsi="Courier New"/>
        </w:rPr>
      </w:pPr>
      <w:r w:rsidRPr="00BE254C">
        <w:rPr>
          <w:rFonts w:ascii="Courier New" w:hAnsi="Courier New"/>
        </w:rPr>
        <w:t>G.  A public consignment auction dealer shall do all of the following:</w:t>
      </w:r>
    </w:p>
    <w:p w14:paraId="04822B54" w14:textId="77777777" w:rsidR="00F14C50" w:rsidRPr="00BE254C" w:rsidRDefault="00F14C50" w:rsidP="00F14C50">
      <w:pPr>
        <w:pStyle w:val="P06-00"/>
        <w:rPr>
          <w:rFonts w:ascii="Courier New" w:hAnsi="Courier New"/>
        </w:rPr>
      </w:pPr>
      <w:r w:rsidRPr="00BE254C">
        <w:rPr>
          <w:rFonts w:ascii="Courier New" w:hAnsi="Courier New"/>
        </w:rPr>
        <w:t>1.  Inform the purchaser of a motor vehicle that the purchaser is responsible for the emission inspection requirements described in section 49</w:t>
      </w:r>
      <w:r w:rsidRPr="00BE254C">
        <w:rPr>
          <w:rFonts w:ascii="Courier New" w:hAnsi="Courier New"/>
        </w:rPr>
        <w:noBreakHyphen/>
        <w:t>542, subsection D.</w:t>
      </w:r>
    </w:p>
    <w:p w14:paraId="10C4E4CC" w14:textId="77777777" w:rsidR="00F14C50" w:rsidRPr="00BE254C" w:rsidRDefault="00F14C50" w:rsidP="00F14C50">
      <w:pPr>
        <w:pStyle w:val="P06-00"/>
        <w:rPr>
          <w:rFonts w:ascii="Courier New" w:hAnsi="Courier New"/>
        </w:rPr>
      </w:pPr>
      <w:r w:rsidRPr="00BE254C">
        <w:rPr>
          <w:rFonts w:ascii="Courier New" w:hAnsi="Courier New"/>
        </w:rPr>
        <w:t>2.  Comply with the consignment contract requirements prescribed in section 28</w:t>
      </w:r>
      <w:r w:rsidRPr="00BE254C">
        <w:rPr>
          <w:rFonts w:ascii="Courier New" w:hAnsi="Courier New"/>
        </w:rPr>
        <w:noBreakHyphen/>
        <w:t>4410 if the motor vehicle is acquired from a person other than a licensee, except that the public consignment auction dealer shall obtain documentation that shows that the seller of the vehicle is the legal owner of the vehicle.</w:t>
      </w:r>
    </w:p>
    <w:p w14:paraId="6C8A312F" w14:textId="77777777" w:rsidR="00F14C50" w:rsidRPr="00BE254C" w:rsidRDefault="00F14C50" w:rsidP="00F14C50">
      <w:pPr>
        <w:pStyle w:val="P06-00"/>
        <w:rPr>
          <w:rFonts w:ascii="Courier New" w:hAnsi="Courier New"/>
        </w:rPr>
      </w:pPr>
      <w:r w:rsidRPr="00BE254C">
        <w:rPr>
          <w:rFonts w:ascii="Courier New" w:hAnsi="Courier New"/>
        </w:rPr>
        <w:t>3.  Comply with the requirements of section 28</w:t>
      </w:r>
      <w:r w:rsidRPr="00BE254C">
        <w:rPr>
          <w:rFonts w:ascii="Courier New" w:hAnsi="Courier New"/>
        </w:rPr>
        <w:noBreakHyphen/>
        <w:t>4409 relating to evidence of ownership if the motor vehicle is acquired from another licensee.</w:t>
      </w:r>
    </w:p>
    <w:p w14:paraId="0C8DD86E" w14:textId="77777777" w:rsidR="00F14C50" w:rsidRPr="00BE254C" w:rsidRDefault="00F14C50" w:rsidP="00F14C50">
      <w:pPr>
        <w:pStyle w:val="P06-00"/>
        <w:rPr>
          <w:rFonts w:ascii="Courier New" w:hAnsi="Courier New"/>
        </w:rPr>
      </w:pPr>
      <w:r w:rsidRPr="00BE254C">
        <w:rPr>
          <w:rFonts w:ascii="Courier New" w:hAnsi="Courier New"/>
        </w:rPr>
        <w:t>4.  Comply with the requirements of section 28</w:t>
      </w:r>
      <w:r w:rsidRPr="00BE254C">
        <w:rPr>
          <w:rFonts w:ascii="Courier New" w:hAnsi="Courier New"/>
        </w:rPr>
        <w:noBreakHyphen/>
        <w:t>2091 relating to salvage certificates of title.</w:t>
      </w:r>
    </w:p>
    <w:p w14:paraId="38B4AD48" w14:textId="77777777" w:rsidR="00F14C50" w:rsidRPr="00BE254C" w:rsidRDefault="00F14C50" w:rsidP="00F14C50">
      <w:pPr>
        <w:pStyle w:val="P06-00"/>
        <w:rPr>
          <w:rFonts w:ascii="Courier New" w:hAnsi="Courier New"/>
        </w:rPr>
      </w:pPr>
      <w:r w:rsidRPr="00BE254C">
        <w:rPr>
          <w:rFonts w:ascii="Courier New" w:hAnsi="Courier New"/>
        </w:rPr>
        <w:t>H.  If a public consignment auction dealer violates this section, the director may do either of the following:</w:t>
      </w:r>
    </w:p>
    <w:p w14:paraId="06687B47" w14:textId="77777777" w:rsidR="00F14C50" w:rsidRPr="00BE254C" w:rsidRDefault="00F14C50" w:rsidP="00F14C50">
      <w:pPr>
        <w:pStyle w:val="P06-00"/>
        <w:rPr>
          <w:rFonts w:ascii="Courier New" w:hAnsi="Courier New"/>
        </w:rPr>
      </w:pPr>
      <w:r w:rsidRPr="00BE254C">
        <w:rPr>
          <w:rFonts w:ascii="Courier New" w:hAnsi="Courier New"/>
        </w:rPr>
        <w:t>1.  Suspend or cancel the dealer's license.</w:t>
      </w:r>
    </w:p>
    <w:p w14:paraId="714DF748" w14:textId="77777777" w:rsidR="00F14C50" w:rsidRPr="00BE254C" w:rsidRDefault="00F14C50" w:rsidP="00F14C50">
      <w:pPr>
        <w:pStyle w:val="P06-00"/>
        <w:rPr>
          <w:rFonts w:ascii="Courier New" w:hAnsi="Courier New"/>
        </w:rPr>
      </w:pPr>
      <w:r w:rsidRPr="00BE254C">
        <w:rPr>
          <w:rFonts w:ascii="Courier New" w:hAnsi="Courier New"/>
        </w:rPr>
        <w:t>2.  Impose a civil penalty of at least one thousand dollars but not more than three thousand dollars as prescribed in this section or in section 28</w:t>
      </w:r>
      <w:r w:rsidRPr="00BE254C">
        <w:rPr>
          <w:rFonts w:ascii="Courier New" w:hAnsi="Courier New"/>
        </w:rPr>
        <w:noBreakHyphen/>
        <w:t>4501.</w:t>
      </w:r>
    </w:p>
    <w:p w14:paraId="5714709A" w14:textId="77777777" w:rsidR="00F14C50" w:rsidRPr="00BE254C" w:rsidRDefault="00F14C50" w:rsidP="00F14C50">
      <w:pPr>
        <w:pStyle w:val="P06-00"/>
        <w:rPr>
          <w:rFonts w:ascii="Courier New" w:hAnsi="Courier New"/>
        </w:rPr>
      </w:pPr>
      <w:r w:rsidRPr="00BE254C">
        <w:rPr>
          <w:rFonts w:ascii="Courier New" w:hAnsi="Courier New"/>
        </w:rPr>
        <w:t>I.  This section does not exempt a public consignment auction dealer from any transaction privilege tax imposed pursuant to title 42, chapter 5.</w:t>
      </w:r>
    </w:p>
    <w:p w14:paraId="4630B011" w14:textId="77777777" w:rsidR="00F14C50" w:rsidRPr="00BE254C" w:rsidRDefault="00F14C50" w:rsidP="00F14C50">
      <w:pPr>
        <w:pStyle w:val="P06-00"/>
        <w:rPr>
          <w:rFonts w:ascii="Courier New" w:hAnsi="Courier New"/>
        </w:rPr>
      </w:pPr>
      <w:r w:rsidRPr="00BE254C">
        <w:rPr>
          <w:rFonts w:ascii="Courier New" w:hAnsi="Courier New"/>
        </w:rPr>
        <w:t xml:space="preserve">J.  A wholesale motor vehicle dealer shall not sell motor vehicles to a public consignment auction dealer. </w:t>
      </w:r>
      <w:r w:rsidRPr="00BE254C">
        <w:rPr>
          <w:rFonts w:ascii="Courier New" w:hAnsi="Courier New"/>
          <w:vanish/>
        </w:rPr>
        <w:fldChar w:fldCharType="begin"/>
      </w:r>
      <w:r w:rsidRPr="00BE254C">
        <w:rPr>
          <w:rFonts w:ascii="Courier New" w:hAnsi="Courier New"/>
          <w:vanish/>
        </w:rPr>
        <w:instrText xml:space="preserve"> COMMENTS END_STATUTE \* MERGEFORMAT </w:instrText>
      </w:r>
      <w:r w:rsidRPr="00BE254C">
        <w:rPr>
          <w:rFonts w:ascii="Courier New" w:hAnsi="Courier New"/>
          <w:vanish/>
        </w:rPr>
        <w:fldChar w:fldCharType="separate"/>
      </w:r>
      <w:r w:rsidRPr="00BE254C">
        <w:rPr>
          <w:rFonts w:ascii="Courier New" w:hAnsi="Courier New"/>
          <w:vanish/>
        </w:rPr>
        <w:t>END_STATUTE</w:t>
      </w:r>
      <w:r w:rsidRPr="00BE254C">
        <w:rPr>
          <w:rFonts w:ascii="Courier New" w:hAnsi="Courier New"/>
          <w:vanish/>
        </w:rPr>
        <w:fldChar w:fldCharType="end"/>
      </w:r>
      <w:bookmarkStart w:id="0" w:name="Add_Section"/>
      <w:bookmarkEnd w:id="0"/>
    </w:p>
    <w:p w14:paraId="54DF5A23" w14:textId="77777777" w:rsidR="00F14C50" w:rsidRPr="00BE254C" w:rsidRDefault="00F14C50" w:rsidP="00F14C50">
      <w:pPr>
        <w:rPr>
          <w:rFonts w:ascii="Courier New" w:hAnsi="Courier New"/>
        </w:rPr>
      </w:pPr>
    </w:p>
    <w:sectPr w:rsidR="00F14C50" w:rsidRPr="00BE254C" w:rsidSect="00F14C50">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9E68F" w14:textId="77777777" w:rsidR="00AE402E" w:rsidRDefault="00AE402E">
      <w:r>
        <w:separator/>
      </w:r>
    </w:p>
  </w:endnote>
  <w:endnote w:type="continuationSeparator" w:id="0">
    <w:p w14:paraId="022B9E82" w14:textId="77777777" w:rsidR="00AE402E" w:rsidRDefault="00AE4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1C204" w14:textId="77777777" w:rsidR="00AE402E" w:rsidRDefault="00AE402E">
      <w:r>
        <w:separator/>
      </w:r>
    </w:p>
  </w:footnote>
  <w:footnote w:type="continuationSeparator" w:id="0">
    <w:p w14:paraId="446E44D5" w14:textId="77777777" w:rsidR="00AE402E" w:rsidRDefault="00AE40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101871305">
    <w:abstractNumId w:val="1"/>
  </w:num>
  <w:num w:numId="2" w16cid:durableId="743994472">
    <w:abstractNumId w:val="1"/>
  </w:num>
  <w:num w:numId="3" w16cid:durableId="418840657">
    <w:abstractNumId w:val="0"/>
  </w:num>
  <w:num w:numId="4" w16cid:durableId="1649281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C50"/>
    <w:rsid w:val="00370A22"/>
    <w:rsid w:val="005F014A"/>
    <w:rsid w:val="0060625B"/>
    <w:rsid w:val="006C4879"/>
    <w:rsid w:val="008C6AB8"/>
    <w:rsid w:val="00AE402E"/>
    <w:rsid w:val="00BE254C"/>
    <w:rsid w:val="00CF7269"/>
    <w:rsid w:val="00F14C50"/>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F98FEAD"/>
  <w15:chartTrackingRefBased/>
  <w15:docId w15:val="{AF6161FE-6A76-4F3C-943C-01FC25079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F14C50"/>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693</Words>
  <Characters>3611</Characters>
  <Application>Microsoft Office Word</Application>
  <DocSecurity>0</DocSecurity>
  <Lines>73</Lines>
  <Paragraphs>38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28-4410.01; Public consignment auction dealers; exemptions; notices; requirements; penalties; payment of taxes; wholesale motor vehicle dealer prohibition</dc:title>
  <dc:subject>Public consignment auction dealers; exemptions; notices; requirements; penalties; payment of taxes; wholesale motor vehicle dealer prohibition</dc:subject>
  <dc:creator>Arizona Legislative Council</dc:creator>
  <cp:keywords/>
  <dc:description>0040.doc - 511R - 2013</dc:description>
  <cp:lastModifiedBy>dbupdate</cp:lastModifiedBy>
  <cp:revision>2</cp:revision>
  <cp:lastPrinted>2013-08-06T16:45:00Z</cp:lastPrinted>
  <dcterms:created xsi:type="dcterms:W3CDTF">2025-09-20T16:07:00Z</dcterms:created>
  <dcterms:modified xsi:type="dcterms:W3CDTF">2025-09-20T16:07:00Z</dcterms:modified>
</cp:coreProperties>
</file>