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D7EF3" w14:textId="77777777" w:rsidR="00952ECC" w:rsidRPr="00D2304C" w:rsidRDefault="00952ECC" w:rsidP="00952ECC">
      <w:pPr>
        <w:pStyle w:val="SEC06-18"/>
        <w:rPr>
          <w:rFonts w:ascii="Courier New" w:hAnsi="Courier New"/>
        </w:rPr>
      </w:pPr>
      <w:r w:rsidRPr="00D2304C">
        <w:rPr>
          <w:rFonts w:ascii="Courier New" w:hAnsi="Courier New"/>
          <w:vanish/>
        </w:rPr>
        <w:fldChar w:fldCharType="begin"/>
      </w:r>
      <w:r w:rsidRPr="00D2304C">
        <w:rPr>
          <w:rFonts w:ascii="Courier New" w:hAnsi="Courier New"/>
          <w:vanish/>
        </w:rPr>
        <w:instrText xml:space="preserve"> COMMENTS START_STATUTE \* MERGEFORMAT </w:instrText>
      </w:r>
      <w:r w:rsidRPr="00D2304C">
        <w:rPr>
          <w:rFonts w:ascii="Courier New" w:hAnsi="Courier New"/>
          <w:vanish/>
        </w:rPr>
        <w:fldChar w:fldCharType="separate"/>
      </w:r>
      <w:r w:rsidRPr="00D2304C">
        <w:rPr>
          <w:rFonts w:ascii="Courier New" w:hAnsi="Courier New"/>
          <w:vanish/>
        </w:rPr>
        <w:t>START_STATUTE</w:t>
      </w:r>
      <w:r w:rsidRPr="00D2304C">
        <w:rPr>
          <w:rFonts w:ascii="Courier New" w:hAnsi="Courier New"/>
          <w:vanish/>
        </w:rPr>
        <w:fldChar w:fldCharType="end"/>
      </w:r>
      <w:r w:rsidRPr="00D2304C">
        <w:rPr>
          <w:rStyle w:val="SNUM"/>
          <w:rFonts w:ascii="Courier New" w:hAnsi="Courier New"/>
        </w:rPr>
        <w:t>28-2131</w:t>
      </w:r>
      <w:r w:rsidRPr="00D2304C">
        <w:rPr>
          <w:rFonts w:ascii="Courier New" w:hAnsi="Courier New"/>
        </w:rPr>
        <w:t>.  </w:t>
      </w:r>
      <w:r w:rsidRPr="00D2304C">
        <w:rPr>
          <w:rStyle w:val="SECHEAD"/>
          <w:rFonts w:ascii="Courier New" w:hAnsi="Courier New"/>
        </w:rPr>
        <w:t>Liens and encumbrances; validity</w:t>
      </w:r>
    </w:p>
    <w:p w14:paraId="7ADBF103" w14:textId="77777777" w:rsidR="00952ECC" w:rsidRPr="00D2304C" w:rsidRDefault="00952ECC" w:rsidP="00952ECC">
      <w:pPr>
        <w:pStyle w:val="P06-00"/>
        <w:rPr>
          <w:rFonts w:ascii="Courier New" w:hAnsi="Courier New"/>
        </w:rPr>
      </w:pPr>
      <w:r w:rsidRPr="00D2304C">
        <w:rPr>
          <w:rFonts w:ascii="Courier New" w:hAnsi="Courier New"/>
        </w:rPr>
        <w:t>The following, other than a lien dependent on possession, are not valid against the creditors of an owner acquiring a lien by levy or attachment or against subsequent purchasers or encumbrancers without notice until the requirements of this article are met:</w:t>
      </w:r>
    </w:p>
    <w:p w14:paraId="62B9FDE5" w14:textId="77777777" w:rsidR="00952ECC" w:rsidRPr="00D2304C" w:rsidRDefault="00952ECC" w:rsidP="00952ECC">
      <w:pPr>
        <w:pStyle w:val="P06-00"/>
        <w:rPr>
          <w:rFonts w:ascii="Courier New" w:hAnsi="Courier New"/>
        </w:rPr>
      </w:pPr>
      <w:r w:rsidRPr="00D2304C">
        <w:rPr>
          <w:rFonts w:ascii="Courier New" w:hAnsi="Courier New"/>
        </w:rPr>
        <w:t>1.  Any security agreement, conditional sale contract, conditional lease, chattel mortgage or other lien or encumbrance.</w:t>
      </w:r>
    </w:p>
    <w:p w14:paraId="144E1EAC" w14:textId="77777777" w:rsidR="00952ECC" w:rsidRPr="00D2304C" w:rsidRDefault="00952ECC" w:rsidP="00952ECC">
      <w:pPr>
        <w:pStyle w:val="P06-00"/>
        <w:rPr>
          <w:rFonts w:ascii="Courier New" w:hAnsi="Courier New"/>
        </w:rPr>
      </w:pPr>
      <w:r w:rsidRPr="00D2304C">
        <w:rPr>
          <w:rFonts w:ascii="Courier New" w:hAnsi="Courier New"/>
        </w:rPr>
        <w:t>2.  A certificate of title retention instrument or any other instrument affecting or evidencing title to, ownership of or reservation of title to a vehicle required to be issued a certificate of title and registered under section 28</w:t>
      </w:r>
      <w:r w:rsidRPr="00D2304C">
        <w:rPr>
          <w:rFonts w:ascii="Courier New" w:hAnsi="Courier New"/>
        </w:rPr>
        <w:noBreakHyphen/>
        <w:t>2153 or a mobile home required to be issued a certificate of title</w:t>
      </w:r>
      <w:r w:rsidRPr="00D2304C">
        <w:rPr>
          <w:rFonts w:ascii="Courier New" w:hAnsi="Courier New"/>
          <w:color w:val="0000FF"/>
        </w:rPr>
        <w:t xml:space="preserve"> </w:t>
      </w:r>
      <w:r w:rsidRPr="00D2304C">
        <w:rPr>
          <w:rFonts w:ascii="Courier New" w:hAnsi="Courier New"/>
        </w:rPr>
        <w:t>under section 28</w:t>
      </w:r>
      <w:r w:rsidRPr="00D2304C">
        <w:rPr>
          <w:rFonts w:ascii="Courier New" w:hAnsi="Courier New"/>
        </w:rPr>
        <w:noBreakHyphen/>
        <w:t>2063.</w:t>
      </w:r>
    </w:p>
    <w:p w14:paraId="13FB7638" w14:textId="77777777" w:rsidR="00F540AD" w:rsidRPr="00D2304C" w:rsidRDefault="00952ECC" w:rsidP="00952ECC">
      <w:pPr>
        <w:pStyle w:val="P06-00"/>
        <w:rPr>
          <w:rFonts w:ascii="Courier New" w:hAnsi="Courier New"/>
        </w:rPr>
      </w:pPr>
      <w:r w:rsidRPr="00D2304C">
        <w:rPr>
          <w:rFonts w:ascii="Courier New" w:hAnsi="Courier New"/>
        </w:rPr>
        <w:t xml:space="preserve">3.  A contract for conveyance of real property, deed of trust or mortgage securing a lien on a mobile home and on real property. </w:t>
      </w:r>
      <w:r w:rsidRPr="00D2304C">
        <w:rPr>
          <w:rFonts w:ascii="Courier New" w:hAnsi="Courier New"/>
          <w:vanish/>
        </w:rPr>
        <w:fldChar w:fldCharType="begin"/>
      </w:r>
      <w:r w:rsidRPr="00D2304C">
        <w:rPr>
          <w:rFonts w:ascii="Courier New" w:hAnsi="Courier New"/>
          <w:vanish/>
        </w:rPr>
        <w:instrText xml:space="preserve"> COMMENTS END_STATUTE \* MERGEFORMAT </w:instrText>
      </w:r>
      <w:r w:rsidRPr="00D2304C">
        <w:rPr>
          <w:rFonts w:ascii="Courier New" w:hAnsi="Courier New"/>
          <w:vanish/>
        </w:rPr>
        <w:fldChar w:fldCharType="separate"/>
      </w:r>
      <w:r w:rsidRPr="00D2304C">
        <w:rPr>
          <w:rFonts w:ascii="Courier New" w:hAnsi="Courier New"/>
          <w:vanish/>
        </w:rPr>
        <w:t>END_STATUTE</w:t>
      </w:r>
      <w:r w:rsidRPr="00D2304C">
        <w:rPr>
          <w:rFonts w:ascii="Courier New" w:hAnsi="Courier New"/>
          <w:vanish/>
        </w:rPr>
        <w:fldChar w:fldCharType="end"/>
      </w:r>
    </w:p>
    <w:sectPr w:rsidR="00F540AD" w:rsidRPr="00D2304C">
      <w:type w:val="continuous"/>
      <w:pgSz w:w="12240" w:h="15840" w:code="1"/>
      <w:pgMar w:top="1440" w:right="1440" w:bottom="1440" w:left="187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E6BA9" w14:textId="77777777" w:rsidR="00C578F7" w:rsidRDefault="00C578F7">
      <w:r>
        <w:separator/>
      </w:r>
    </w:p>
  </w:endnote>
  <w:endnote w:type="continuationSeparator" w:id="0">
    <w:p w14:paraId="3C3CA8E2" w14:textId="77777777" w:rsidR="00C578F7" w:rsidRDefault="00C5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33518" w14:textId="77777777" w:rsidR="00C578F7" w:rsidRDefault="00C578F7">
      <w:r>
        <w:separator/>
      </w:r>
    </w:p>
  </w:footnote>
  <w:footnote w:type="continuationSeparator" w:id="0">
    <w:p w14:paraId="41434CD4" w14:textId="77777777" w:rsidR="00C578F7" w:rsidRDefault="00C57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0978758">
    <w:abstractNumId w:val="1"/>
  </w:num>
  <w:num w:numId="2" w16cid:durableId="310525331">
    <w:abstractNumId w:val="1"/>
  </w:num>
  <w:num w:numId="3" w16cid:durableId="2081518808">
    <w:abstractNumId w:val="0"/>
  </w:num>
  <w:num w:numId="4" w16cid:durableId="147594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CC"/>
    <w:rsid w:val="000623E3"/>
    <w:rsid w:val="003375D5"/>
    <w:rsid w:val="005D3E9C"/>
    <w:rsid w:val="00952ECC"/>
    <w:rsid w:val="009B5EAC"/>
    <w:rsid w:val="00C578F7"/>
    <w:rsid w:val="00D2304C"/>
    <w:rsid w:val="00E20C8A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6A11F6"/>
  <w15:chartTrackingRefBased/>
  <w15:docId w15:val="{263F0C1D-1A70-4586-846C-C1A7F2AE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link w:val="SEC06-18Char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952ECC"/>
    <w:rPr>
      <w:rFonts w:ascii="Letter-Gothic-Drafting" w:hAnsi="Letter-Gothic-Drafting"/>
      <w:b/>
      <w:snapToGrid w:val="0"/>
    </w:rPr>
  </w:style>
  <w:style w:type="character" w:customStyle="1" w:styleId="SEC06-18Char">
    <w:name w:val="SEC 06-18 Char"/>
    <w:link w:val="SEC06-18"/>
    <w:rsid w:val="00952ECC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156</Words>
  <Characters>825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28-2131; Liens and encumbrances; validity</dc:title>
  <dc:subject>Liens and encumbrances; validity</dc:subject>
  <dc:creator>Arizona Legislative Council</dc:creator>
  <cp:keywords/>
  <cp:lastModifiedBy>dbupdate</cp:lastModifiedBy>
  <cp:revision>2</cp:revision>
  <dcterms:created xsi:type="dcterms:W3CDTF">2026-09-09T14:18:00Z</dcterms:created>
  <dcterms:modified xsi:type="dcterms:W3CDTF">2026-09-09T14:18:00Z</dcterms:modified>
</cp:coreProperties>
</file>