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7AE9" w14:textId="77777777" w:rsidR="00956D9C" w:rsidRPr="00383746" w:rsidRDefault="00956D9C" w:rsidP="00956D9C">
      <w:pPr>
        <w:pStyle w:val="SEC06-18"/>
        <w:rPr>
          <w:rFonts w:ascii="Courier New" w:hAnsi="Courier New" w:cs="Courier New"/>
        </w:rPr>
      </w:pPr>
      <w:r w:rsidRPr="00383746">
        <w:rPr>
          <w:rFonts w:ascii="Courier New" w:hAnsi="Courier New" w:cs="Courier New"/>
        </w:rPr>
        <w:fldChar w:fldCharType="begin"/>
      </w:r>
      <w:r w:rsidRPr="00383746">
        <w:rPr>
          <w:rFonts w:ascii="Courier New" w:hAnsi="Courier New" w:cs="Courier New"/>
        </w:rPr>
        <w:instrText xml:space="preserve"> COMMENTS START_STATUTE \* MERGEFORMAT </w:instrText>
      </w:r>
      <w:r w:rsidRPr="00383746">
        <w:rPr>
          <w:rFonts w:ascii="Courier New" w:hAnsi="Courier New" w:cs="Courier New"/>
        </w:rPr>
        <w:fldChar w:fldCharType="separate"/>
      </w:r>
      <w:r w:rsidRPr="00383746">
        <w:rPr>
          <w:rFonts w:ascii="Courier New" w:hAnsi="Courier New" w:cs="Courier New"/>
          <w:vanish/>
        </w:rPr>
        <w:t>START_STATUTE</w:t>
      </w:r>
      <w:r w:rsidRPr="00383746">
        <w:rPr>
          <w:rFonts w:ascii="Courier New" w:hAnsi="Courier New" w:cs="Courier New"/>
        </w:rPr>
        <w:fldChar w:fldCharType="end"/>
      </w:r>
      <w:r w:rsidRPr="00383746">
        <w:rPr>
          <w:rStyle w:val="SNUM"/>
          <w:rFonts w:ascii="Courier New" w:hAnsi="Courier New" w:cs="Courier New"/>
        </w:rPr>
        <w:t>28-1095</w:t>
      </w:r>
      <w:r w:rsidRPr="00383746">
        <w:rPr>
          <w:rFonts w:ascii="Courier New" w:hAnsi="Courier New" w:cs="Courier New"/>
        </w:rPr>
        <w:t>.  </w:t>
      </w:r>
      <w:r w:rsidRPr="00383746">
        <w:rPr>
          <w:rStyle w:val="SECHEAD"/>
          <w:rFonts w:ascii="Courier New" w:hAnsi="Courier New" w:cs="Courier New"/>
        </w:rPr>
        <w:t>Vehicle length; exceptions; permits; rules; definitions</w:t>
      </w:r>
    </w:p>
    <w:p w14:paraId="15404132" w14:textId="77777777" w:rsidR="00956D9C" w:rsidRPr="00383746" w:rsidRDefault="00956D9C" w:rsidP="00956D9C">
      <w:pPr>
        <w:pStyle w:val="P06-00"/>
        <w:rPr>
          <w:rFonts w:ascii="Courier New" w:hAnsi="Courier New" w:cs="Courier New"/>
        </w:rPr>
      </w:pPr>
      <w:r w:rsidRPr="00383746">
        <w:rPr>
          <w:rFonts w:ascii="Courier New" w:hAnsi="Courier New" w:cs="Courier New"/>
        </w:rPr>
        <w:t>A.  A vehicle, including any load on the vehicle, shall not exceed a length of forty feet extreme overall dimension, including front and rear bumpers.  This subsection does not apply to any of the following:</w:t>
      </w:r>
    </w:p>
    <w:p w14:paraId="5D11DB14" w14:textId="77777777" w:rsidR="00956D9C" w:rsidRPr="00383746" w:rsidRDefault="00956D9C" w:rsidP="00956D9C">
      <w:pPr>
        <w:pStyle w:val="P06-00"/>
        <w:rPr>
          <w:rFonts w:ascii="Courier New" w:hAnsi="Courier New" w:cs="Courier New"/>
        </w:rPr>
      </w:pPr>
      <w:r w:rsidRPr="00383746">
        <w:rPr>
          <w:rFonts w:ascii="Courier New" w:hAnsi="Courier New" w:cs="Courier New"/>
        </w:rPr>
        <w:t>1.  A semitrailer when used in combination with a truck or a truck tractor.</w:t>
      </w:r>
    </w:p>
    <w:p w14:paraId="110E65C9" w14:textId="77777777" w:rsidR="00956D9C" w:rsidRPr="00383746" w:rsidRDefault="00956D9C" w:rsidP="00956D9C">
      <w:pPr>
        <w:pStyle w:val="P06-00"/>
        <w:rPr>
          <w:rFonts w:ascii="Courier New" w:hAnsi="Courier New" w:cs="Courier New"/>
        </w:rPr>
      </w:pPr>
      <w:r w:rsidRPr="00383746">
        <w:rPr>
          <w:rFonts w:ascii="Courier New" w:hAnsi="Courier New" w:cs="Courier New"/>
        </w:rPr>
        <w:t>2.  A truck that is equipped with a conveyor bed, that is used solely as a fiber and forage module mover and that does not exceed forty</w:t>
      </w:r>
      <w:r w:rsidRPr="00383746">
        <w:rPr>
          <w:rFonts w:ascii="Courier New" w:hAnsi="Courier New" w:cs="Courier New"/>
        </w:rPr>
        <w:noBreakHyphen/>
        <w:t>eight feet in length.</w:t>
      </w:r>
    </w:p>
    <w:p w14:paraId="7063897D" w14:textId="77777777" w:rsidR="00956D9C" w:rsidRPr="00383746" w:rsidRDefault="00956D9C" w:rsidP="00956D9C">
      <w:pPr>
        <w:pStyle w:val="P06-00"/>
        <w:rPr>
          <w:rFonts w:ascii="Courier New" w:hAnsi="Courier New" w:cs="Courier New"/>
        </w:rPr>
      </w:pPr>
      <w:r w:rsidRPr="00383746">
        <w:rPr>
          <w:rFonts w:ascii="Courier New" w:hAnsi="Courier New" w:cs="Courier New"/>
        </w:rPr>
        <w:t>3.  An articulated bus or articulated trolley coach that does not exceed a length of sixty feet.</w:t>
      </w:r>
    </w:p>
    <w:p w14:paraId="359E6677" w14:textId="77777777" w:rsidR="00956D9C" w:rsidRPr="00383746" w:rsidRDefault="00956D9C" w:rsidP="00956D9C">
      <w:pPr>
        <w:pStyle w:val="P06-00"/>
        <w:rPr>
          <w:rFonts w:ascii="Courier New" w:hAnsi="Courier New" w:cs="Courier New"/>
        </w:rPr>
      </w:pPr>
      <w:r w:rsidRPr="00383746">
        <w:rPr>
          <w:rFonts w:ascii="Courier New" w:hAnsi="Courier New" w:cs="Courier New"/>
        </w:rPr>
        <w:t>4.  A bus that is not articulated and that does not exceed a length of forty</w:t>
      </w:r>
      <w:r w:rsidRPr="00383746">
        <w:rPr>
          <w:rFonts w:ascii="Courier New" w:hAnsi="Courier New" w:cs="Courier New"/>
        </w:rPr>
        <w:noBreakHyphen/>
        <w:t>five feet.</w:t>
      </w:r>
    </w:p>
    <w:p w14:paraId="18CDA5FF" w14:textId="77777777" w:rsidR="00956D9C" w:rsidRPr="00383746" w:rsidRDefault="00956D9C" w:rsidP="00956D9C">
      <w:pPr>
        <w:pStyle w:val="P06-00"/>
        <w:rPr>
          <w:rFonts w:ascii="Courier New" w:hAnsi="Courier New" w:cs="Courier New"/>
        </w:rPr>
      </w:pPr>
      <w:r w:rsidRPr="00383746">
        <w:rPr>
          <w:rFonts w:ascii="Courier New" w:hAnsi="Courier New" w:cs="Courier New"/>
        </w:rPr>
        <w:t>5.  A recreational vehicle, a power unit, a farm vehicle, a horse trailer or wheeled equipment as defined in section 28</w:t>
      </w:r>
      <w:r w:rsidRPr="00383746">
        <w:rPr>
          <w:rFonts w:ascii="Courier New" w:hAnsi="Courier New" w:cs="Courier New"/>
        </w:rPr>
        <w:noBreakHyphen/>
        <w:t>2153 if used in combination with two units and if the combination does not exceed sixty</w:t>
      </w:r>
      <w:r w:rsidRPr="00383746">
        <w:rPr>
          <w:rFonts w:ascii="Courier New" w:hAnsi="Courier New" w:cs="Courier New"/>
        </w:rPr>
        <w:noBreakHyphen/>
        <w:t xml:space="preserve">five feet in length. </w:t>
      </w:r>
    </w:p>
    <w:p w14:paraId="2465D50C" w14:textId="77777777" w:rsidR="00956D9C" w:rsidRPr="00383746" w:rsidRDefault="00956D9C" w:rsidP="00956D9C">
      <w:pPr>
        <w:pStyle w:val="P06-00"/>
        <w:rPr>
          <w:rFonts w:ascii="Courier New" w:hAnsi="Courier New" w:cs="Courier New"/>
        </w:rPr>
      </w:pPr>
      <w:r w:rsidRPr="00383746">
        <w:rPr>
          <w:rFonts w:ascii="Courier New" w:hAnsi="Courier New" w:cs="Courier New"/>
        </w:rPr>
        <w:t>6.  A recreational vehicle as defined in section 41</w:t>
      </w:r>
      <w:r w:rsidRPr="00383746">
        <w:rPr>
          <w:rFonts w:ascii="Courier New" w:hAnsi="Courier New" w:cs="Courier New"/>
        </w:rPr>
        <w:noBreakHyphen/>
        <w:t>4001, paragraph 33, subdivision (b) that does not exceed a length of forty</w:t>
      </w:r>
      <w:r w:rsidRPr="00383746">
        <w:rPr>
          <w:rFonts w:ascii="Courier New" w:hAnsi="Courier New" w:cs="Courier New"/>
        </w:rPr>
        <w:noBreakHyphen/>
        <w:t>five feet.</w:t>
      </w:r>
    </w:p>
    <w:p w14:paraId="71AAE3AE" w14:textId="77777777" w:rsidR="00956D9C" w:rsidRPr="00383746" w:rsidRDefault="00956D9C" w:rsidP="00956D9C">
      <w:pPr>
        <w:pStyle w:val="P06-00"/>
        <w:rPr>
          <w:rFonts w:ascii="Courier New" w:hAnsi="Courier New" w:cs="Courier New"/>
        </w:rPr>
      </w:pPr>
      <w:r w:rsidRPr="00383746">
        <w:rPr>
          <w:rFonts w:ascii="Courier New" w:hAnsi="Courier New" w:cs="Courier New"/>
        </w:rPr>
        <w:t>B.  A vehicle transporter may draw only one semitrailer.  A combination of vehicles, excluding a vehicle transporter and the semitrailer it draws, that is coupled together shall not consist of more than two units, except that a truck or a truck tractor and semitrailer may draw either one trailer or a forklift.</w:t>
      </w:r>
    </w:p>
    <w:p w14:paraId="43ED7E80" w14:textId="77777777" w:rsidR="00956D9C" w:rsidRPr="00383746" w:rsidRDefault="00956D9C" w:rsidP="00956D9C">
      <w:pPr>
        <w:pStyle w:val="P06-00"/>
        <w:rPr>
          <w:rFonts w:ascii="Courier New" w:hAnsi="Courier New" w:cs="Courier New"/>
        </w:rPr>
      </w:pPr>
      <w:r w:rsidRPr="00383746">
        <w:rPr>
          <w:rFonts w:ascii="Courier New" w:hAnsi="Courier New" w:cs="Courier New"/>
        </w:rPr>
        <w:t>C.  The following restrictions apply:</w:t>
      </w:r>
    </w:p>
    <w:p w14:paraId="091ACABF" w14:textId="77777777" w:rsidR="00956D9C" w:rsidRPr="00383746" w:rsidRDefault="00956D9C" w:rsidP="00956D9C">
      <w:pPr>
        <w:pStyle w:val="P06-00"/>
        <w:rPr>
          <w:rFonts w:ascii="Courier New" w:hAnsi="Courier New" w:cs="Courier New"/>
        </w:rPr>
      </w:pPr>
      <w:r w:rsidRPr="00383746">
        <w:rPr>
          <w:rFonts w:ascii="Courier New" w:hAnsi="Courier New" w:cs="Courier New"/>
        </w:rPr>
        <w:t>1.  The length of a semitrailer operating in a truck tractor</w:t>
      </w:r>
      <w:r w:rsidRPr="00383746">
        <w:rPr>
          <w:rFonts w:ascii="Courier New" w:hAnsi="Courier New" w:cs="Courier New"/>
        </w:rPr>
        <w:noBreakHyphen/>
        <w:t>semitrailer combination or a truck tractor</w:t>
      </w:r>
      <w:r w:rsidRPr="00383746">
        <w:rPr>
          <w:rFonts w:ascii="Courier New" w:hAnsi="Courier New" w:cs="Courier New"/>
        </w:rPr>
        <w:noBreakHyphen/>
        <w:t>semitrailer</w:t>
      </w:r>
      <w:r w:rsidRPr="00383746">
        <w:rPr>
          <w:rFonts w:ascii="Courier New" w:hAnsi="Courier New" w:cs="Courier New"/>
        </w:rPr>
        <w:noBreakHyphen/>
        <w:t>forklift combination shall not exceed fifty</w:t>
      </w:r>
      <w:r w:rsidRPr="00383746">
        <w:rPr>
          <w:rFonts w:ascii="Courier New" w:hAnsi="Courier New" w:cs="Courier New"/>
        </w:rPr>
        <w:noBreakHyphen/>
        <w:t>seven feet six inches.</w:t>
      </w:r>
    </w:p>
    <w:p w14:paraId="63E0B77C" w14:textId="77777777" w:rsidR="00956D9C" w:rsidRPr="00383746" w:rsidRDefault="00956D9C" w:rsidP="00956D9C">
      <w:pPr>
        <w:pStyle w:val="P06-00"/>
        <w:rPr>
          <w:rFonts w:ascii="Courier New" w:hAnsi="Courier New" w:cs="Courier New"/>
        </w:rPr>
      </w:pPr>
      <w:r w:rsidRPr="00383746">
        <w:rPr>
          <w:rFonts w:ascii="Courier New" w:hAnsi="Courier New" w:cs="Courier New"/>
        </w:rPr>
        <w:t>2.  The length of a semitrailer or trailer operating in a truck tractor</w:t>
      </w:r>
      <w:r w:rsidRPr="00383746">
        <w:rPr>
          <w:rFonts w:ascii="Courier New" w:hAnsi="Courier New" w:cs="Courier New"/>
        </w:rPr>
        <w:noBreakHyphen/>
        <w:t>semitrailer</w:t>
      </w:r>
      <w:r w:rsidRPr="00383746">
        <w:rPr>
          <w:rFonts w:ascii="Courier New" w:hAnsi="Courier New" w:cs="Courier New"/>
        </w:rPr>
        <w:noBreakHyphen/>
        <w:t>trailer combination shall not exceed twenty</w:t>
      </w:r>
      <w:r w:rsidRPr="00383746">
        <w:rPr>
          <w:rFonts w:ascii="Courier New" w:hAnsi="Courier New" w:cs="Courier New"/>
        </w:rPr>
        <w:noBreakHyphen/>
        <w:t>eight feet six inches.</w:t>
      </w:r>
    </w:p>
    <w:p w14:paraId="3EEBEF6E" w14:textId="77777777" w:rsidR="00956D9C" w:rsidRPr="00383746" w:rsidRDefault="00956D9C" w:rsidP="00956D9C">
      <w:pPr>
        <w:pStyle w:val="P06-00"/>
        <w:rPr>
          <w:rFonts w:ascii="Courier New" w:hAnsi="Courier New" w:cs="Courier New"/>
        </w:rPr>
      </w:pPr>
      <w:r w:rsidRPr="00383746">
        <w:rPr>
          <w:rFonts w:ascii="Courier New" w:hAnsi="Courier New" w:cs="Courier New"/>
        </w:rPr>
        <w:t>3.  The length of a trailer operating in a truck</w:t>
      </w:r>
      <w:r w:rsidRPr="00383746">
        <w:rPr>
          <w:rFonts w:ascii="Courier New" w:hAnsi="Courier New" w:cs="Courier New"/>
        </w:rPr>
        <w:noBreakHyphen/>
        <w:t>trailer combination shall not exceed twenty</w:t>
      </w:r>
      <w:r w:rsidRPr="00383746">
        <w:rPr>
          <w:rFonts w:ascii="Courier New" w:hAnsi="Courier New" w:cs="Courier New"/>
        </w:rPr>
        <w:noBreakHyphen/>
        <w:t>eight feet six inches.</w:t>
      </w:r>
    </w:p>
    <w:p w14:paraId="7C4D3190" w14:textId="77777777" w:rsidR="00956D9C" w:rsidRPr="00383746" w:rsidRDefault="00956D9C" w:rsidP="00956D9C">
      <w:pPr>
        <w:pStyle w:val="P06-00"/>
        <w:rPr>
          <w:rFonts w:ascii="Courier New" w:hAnsi="Courier New" w:cs="Courier New"/>
        </w:rPr>
      </w:pPr>
      <w:r w:rsidRPr="00383746">
        <w:rPr>
          <w:rFonts w:ascii="Courier New" w:hAnsi="Courier New" w:cs="Courier New"/>
        </w:rPr>
        <w:t>4.  If the length of a semitrailer is more than fifty</w:t>
      </w:r>
      <w:r w:rsidRPr="00383746">
        <w:rPr>
          <w:rFonts w:ascii="Courier New" w:hAnsi="Courier New" w:cs="Courier New"/>
        </w:rPr>
        <w:noBreakHyphen/>
        <w:t>three feet, the overall length of a truck tractor</w:t>
      </w:r>
      <w:r w:rsidRPr="00383746">
        <w:rPr>
          <w:rFonts w:ascii="Courier New" w:hAnsi="Courier New" w:cs="Courier New"/>
        </w:rPr>
        <w:noBreakHyphen/>
        <w:t>semitrailer combination shall not exceed sixty</w:t>
      </w:r>
      <w:r w:rsidRPr="00383746">
        <w:rPr>
          <w:rFonts w:ascii="Courier New" w:hAnsi="Courier New" w:cs="Courier New"/>
        </w:rPr>
        <w:noBreakHyphen/>
        <w:t>five feet on all highways, except for the national intercity truck route network designated by the United States secretary of transportation as required by the surface transportation assistance act of 1982 or on a system of highways that is designated by a local authority.  In designating the streets, the local authority shall consider any reasonable restriction including such safety restrictions as structural hazards and street width and any other safety factors identified by the local authority as a hazard to the motoring public.</w:t>
      </w:r>
    </w:p>
    <w:p w14:paraId="38736304" w14:textId="77777777" w:rsidR="00956D9C" w:rsidRPr="00383746" w:rsidRDefault="00956D9C" w:rsidP="00956D9C">
      <w:pPr>
        <w:pStyle w:val="P06-00"/>
        <w:rPr>
          <w:rFonts w:ascii="Courier New" w:hAnsi="Courier New" w:cs="Courier New"/>
        </w:rPr>
      </w:pPr>
      <w:r w:rsidRPr="00383746">
        <w:rPr>
          <w:rFonts w:ascii="Courier New" w:hAnsi="Courier New" w:cs="Courier New"/>
        </w:rPr>
        <w:t>5.  A vehicle transporter and the semitrailer it draws shall not exceed a length of eighty feet with a front overhang of not more than four feet and a rear overhang of not more than six feet.</w:t>
      </w:r>
    </w:p>
    <w:p w14:paraId="3DAA541D" w14:textId="77777777" w:rsidR="00956D9C" w:rsidRPr="00383746" w:rsidRDefault="00956D9C" w:rsidP="00956D9C">
      <w:pPr>
        <w:pStyle w:val="P06-00"/>
        <w:rPr>
          <w:rFonts w:ascii="Courier New" w:hAnsi="Courier New" w:cs="Courier New"/>
        </w:rPr>
      </w:pPr>
      <w:r w:rsidRPr="00383746">
        <w:rPr>
          <w:rFonts w:ascii="Courier New" w:hAnsi="Courier New" w:cs="Courier New"/>
        </w:rPr>
        <w:t>6.  A truck</w:t>
      </w:r>
      <w:r w:rsidRPr="00383746">
        <w:rPr>
          <w:rFonts w:ascii="Courier New" w:hAnsi="Courier New" w:cs="Courier New"/>
        </w:rPr>
        <w:noBreakHyphen/>
        <w:t>semitrailer combination shall not exceed an overall length of sixty</w:t>
      </w:r>
      <w:r w:rsidRPr="00383746">
        <w:rPr>
          <w:rFonts w:ascii="Courier New" w:hAnsi="Courier New" w:cs="Courier New"/>
        </w:rPr>
        <w:noBreakHyphen/>
        <w:t>five feet.</w:t>
      </w:r>
    </w:p>
    <w:p w14:paraId="4A69B733" w14:textId="77777777" w:rsidR="00956D9C" w:rsidRPr="00383746" w:rsidRDefault="00956D9C" w:rsidP="00956D9C">
      <w:pPr>
        <w:pStyle w:val="P06-00"/>
        <w:rPr>
          <w:rFonts w:ascii="Courier New" w:hAnsi="Courier New" w:cs="Courier New"/>
        </w:rPr>
      </w:pPr>
      <w:r w:rsidRPr="00383746">
        <w:rPr>
          <w:rFonts w:ascii="Courier New" w:hAnsi="Courier New" w:cs="Courier New"/>
        </w:rPr>
        <w:t>D.  Subsection B and subsection C, paragraphs 1 through 6 of this section do not apply to damaged, disabled or abandoned vehicles or combinations of vehicles while being towed by a tow truck in compliance with section 28</w:t>
      </w:r>
      <w:r w:rsidRPr="00383746">
        <w:rPr>
          <w:rFonts w:ascii="Courier New" w:hAnsi="Courier New" w:cs="Courier New"/>
        </w:rPr>
        <w:noBreakHyphen/>
        <w:t>1108.</w:t>
      </w:r>
    </w:p>
    <w:p w14:paraId="54A5F120" w14:textId="77777777" w:rsidR="00956D9C" w:rsidRPr="00383746" w:rsidRDefault="00956D9C" w:rsidP="00956D9C">
      <w:pPr>
        <w:pStyle w:val="P06-00"/>
        <w:rPr>
          <w:rFonts w:ascii="Courier New" w:hAnsi="Courier New" w:cs="Courier New"/>
        </w:rPr>
      </w:pPr>
      <w:r w:rsidRPr="00383746">
        <w:rPr>
          <w:rFonts w:ascii="Courier New" w:hAnsi="Courier New" w:cs="Courier New"/>
        </w:rPr>
        <w:t>E.  Notwithstanding subsections B and C of this section, extensions of not more than three feet beyond the foremost part and six feet beyond the rear bed or body of a vehicle or combination of vehicles used to transport manufactured vehicles or fiber and forage shall not be included in measuring the length of the vehicle or combination of vehicles when loaded.</w:t>
      </w:r>
    </w:p>
    <w:p w14:paraId="7D202B0B" w14:textId="77777777" w:rsidR="00956D9C" w:rsidRPr="00383746" w:rsidRDefault="00956D9C" w:rsidP="00956D9C">
      <w:pPr>
        <w:pStyle w:val="P06-00"/>
        <w:rPr>
          <w:rFonts w:ascii="Courier New" w:hAnsi="Courier New" w:cs="Courier New"/>
        </w:rPr>
      </w:pPr>
      <w:r w:rsidRPr="00383746">
        <w:rPr>
          <w:rFonts w:ascii="Courier New" w:hAnsi="Courier New" w:cs="Courier New"/>
        </w:rPr>
        <w:t>F.  Pursuant to a permit issued pursuant to section 28</w:t>
      </w:r>
      <w:r w:rsidRPr="00383746">
        <w:rPr>
          <w:rFonts w:ascii="Courier New" w:hAnsi="Courier New" w:cs="Courier New"/>
        </w:rPr>
        <w:noBreakHyphen/>
        <w:t>1103, a truck or a truck tractor</w:t>
      </w:r>
      <w:r w:rsidRPr="00383746">
        <w:rPr>
          <w:rFonts w:ascii="Courier New" w:hAnsi="Courier New" w:cs="Courier New"/>
        </w:rPr>
        <w:noBreakHyphen/>
        <w:t>semitrailer may draw not more than two additional trailers or semitrailers.  The department shall adopt rules governing the movement and safety of a combination of vehicles under this subsection and authorizing the issuance in advance of prepaid permits.  The rules shall include the adoption of minimum speeds on grades, lighting, signing, identification and braking requirements and any other rules the department deems necessary.  The permit issued pursuant to this subsection is limited to the following highways:</w:t>
      </w:r>
    </w:p>
    <w:p w14:paraId="56203DB4" w14:textId="77777777" w:rsidR="00956D9C" w:rsidRPr="00383746" w:rsidRDefault="00956D9C" w:rsidP="00956D9C">
      <w:pPr>
        <w:pStyle w:val="P06-00"/>
        <w:rPr>
          <w:rFonts w:ascii="Courier New" w:hAnsi="Courier New" w:cs="Courier New"/>
        </w:rPr>
      </w:pPr>
      <w:r w:rsidRPr="00383746">
        <w:rPr>
          <w:rFonts w:ascii="Courier New" w:hAnsi="Courier New" w:cs="Courier New"/>
        </w:rPr>
        <w:t>1.  An interstate highway that connects with two states if both states allow such combinations of trailers or semitrailers and if the interstate highway does not exceed forty miles between the connecting states.</w:t>
      </w:r>
    </w:p>
    <w:p w14:paraId="2DEC1435" w14:textId="77777777" w:rsidR="00956D9C" w:rsidRPr="00383746" w:rsidRDefault="00956D9C" w:rsidP="00956D9C">
      <w:pPr>
        <w:pStyle w:val="P06-00"/>
        <w:rPr>
          <w:rFonts w:ascii="Courier New" w:hAnsi="Courier New" w:cs="Courier New"/>
        </w:rPr>
      </w:pPr>
      <w:r w:rsidRPr="00383746">
        <w:rPr>
          <w:rFonts w:ascii="Courier New" w:hAnsi="Courier New" w:cs="Courier New"/>
        </w:rPr>
        <w:t>2.  A state route or highway that is located within four miles of and extends to the border of this state and an adjacent state that allows such combinations of trailers or semitrailers.</w:t>
      </w:r>
    </w:p>
    <w:p w14:paraId="54D00BB8" w14:textId="77777777" w:rsidR="00956D9C" w:rsidRPr="00383746" w:rsidRDefault="00956D9C" w:rsidP="00956D9C">
      <w:pPr>
        <w:pStyle w:val="P06-00"/>
        <w:rPr>
          <w:rFonts w:ascii="Courier New" w:hAnsi="Courier New" w:cs="Courier New"/>
        </w:rPr>
      </w:pPr>
      <w:r w:rsidRPr="00383746">
        <w:rPr>
          <w:rFonts w:ascii="Courier New" w:hAnsi="Courier New" w:cs="Courier New"/>
        </w:rPr>
        <w:t>3.  A state route or highway that extends at least ten miles through an Indian reservation, that does not cross the Colorado river and that is located within twenty miles of and extends to the border of this state and an adjacent state that allows such combinations of trailers or semitrailers.</w:t>
      </w:r>
    </w:p>
    <w:p w14:paraId="4C5E8336" w14:textId="77777777" w:rsidR="00956D9C" w:rsidRPr="00383746" w:rsidRDefault="00956D9C" w:rsidP="00956D9C">
      <w:pPr>
        <w:pStyle w:val="P06-00"/>
        <w:rPr>
          <w:rFonts w:ascii="Courier New" w:hAnsi="Courier New" w:cs="Courier New"/>
        </w:rPr>
      </w:pPr>
      <w:r w:rsidRPr="00383746">
        <w:rPr>
          <w:rFonts w:ascii="Courier New" w:hAnsi="Courier New" w:cs="Courier New"/>
        </w:rPr>
        <w:t>G.  Notwithstanding subsections B and C of this section:</w:t>
      </w:r>
    </w:p>
    <w:p w14:paraId="60DC81A3" w14:textId="77777777" w:rsidR="00956D9C" w:rsidRPr="00383746" w:rsidRDefault="00956D9C" w:rsidP="00956D9C">
      <w:pPr>
        <w:pStyle w:val="P06-00"/>
        <w:rPr>
          <w:rFonts w:ascii="Courier New" w:hAnsi="Courier New" w:cs="Courier New"/>
        </w:rPr>
      </w:pPr>
      <w:r w:rsidRPr="00383746">
        <w:rPr>
          <w:rFonts w:ascii="Courier New" w:hAnsi="Courier New" w:cs="Courier New"/>
        </w:rPr>
        <w:t>1.  A motor vehicle may draw one single-axle tow dolly on which a motor vehicle may be transported.  A person shall secure the raised end of any motor vehicle being transported pursuant to this paragraph to the tow dolly by two separate chains, cables or equivalent devices adequate to prevent shifting or separation of the drawn vehicle and the tow dolly.</w:t>
      </w:r>
    </w:p>
    <w:p w14:paraId="06662DF3" w14:textId="77777777" w:rsidR="00956D9C" w:rsidRPr="00383746" w:rsidRDefault="00956D9C" w:rsidP="00956D9C">
      <w:pPr>
        <w:pStyle w:val="P06-00"/>
        <w:rPr>
          <w:rFonts w:ascii="Courier New" w:hAnsi="Courier New" w:cs="Courier New"/>
        </w:rPr>
      </w:pPr>
      <w:r w:rsidRPr="00383746">
        <w:rPr>
          <w:rFonts w:ascii="Courier New" w:hAnsi="Courier New" w:cs="Courier New"/>
        </w:rPr>
        <w:t>2.  A truck or a truck tractor may draw a trailer or semitrailer that does not exceed a length of fifty</w:t>
      </w:r>
      <w:r w:rsidRPr="00383746">
        <w:rPr>
          <w:rFonts w:ascii="Courier New" w:hAnsi="Courier New" w:cs="Courier New"/>
        </w:rPr>
        <w:noBreakHyphen/>
        <w:t>seven feet only on an interstate highway or on a highway that is within ten miles of an interstate highway if the trailer or semitrailer is manufactured in this state and is traveling with or without a load from its place of manufacture to be delivered for use outside this state.</w:t>
      </w:r>
    </w:p>
    <w:p w14:paraId="18FD6DB1" w14:textId="77777777" w:rsidR="00956D9C" w:rsidRPr="00383746" w:rsidRDefault="00956D9C" w:rsidP="00956D9C">
      <w:pPr>
        <w:pStyle w:val="P06-00"/>
        <w:rPr>
          <w:rFonts w:ascii="Courier New" w:hAnsi="Courier New" w:cs="Courier New"/>
        </w:rPr>
      </w:pPr>
      <w:r w:rsidRPr="00383746">
        <w:rPr>
          <w:rFonts w:ascii="Courier New" w:hAnsi="Courier New" w:cs="Courier New"/>
        </w:rPr>
        <w:t>3.  A recreational vehicle may pull two units if all of the following conditions are met:</w:t>
      </w:r>
    </w:p>
    <w:p w14:paraId="4D65CB6F" w14:textId="77777777" w:rsidR="00956D9C" w:rsidRPr="00383746" w:rsidRDefault="00956D9C" w:rsidP="00956D9C">
      <w:pPr>
        <w:pStyle w:val="P06-00"/>
        <w:rPr>
          <w:rFonts w:ascii="Courier New" w:hAnsi="Courier New" w:cs="Courier New"/>
        </w:rPr>
      </w:pPr>
      <w:r w:rsidRPr="00383746">
        <w:rPr>
          <w:rFonts w:ascii="Courier New" w:hAnsi="Courier New" w:cs="Courier New"/>
        </w:rPr>
        <w:t>(a)  The middle unit is equipped with a fifth wheel and brakes.  The middle unit may be a farm vehicle or a horse trailer and shall have a weight equal to or greater than the rear unit.</w:t>
      </w:r>
    </w:p>
    <w:p w14:paraId="553A3AA3" w14:textId="77777777" w:rsidR="00956D9C" w:rsidRPr="00383746" w:rsidRDefault="00956D9C" w:rsidP="00956D9C">
      <w:pPr>
        <w:pStyle w:val="P06-00"/>
        <w:rPr>
          <w:rFonts w:ascii="Courier New" w:hAnsi="Courier New" w:cs="Courier New"/>
        </w:rPr>
      </w:pPr>
      <w:r w:rsidRPr="00383746">
        <w:rPr>
          <w:rFonts w:ascii="Courier New" w:hAnsi="Courier New" w:cs="Courier New"/>
        </w:rPr>
        <w:t>(b)  If the rear unit has a gross weight of three thousand pounds or more, it is equipped with brakes.</w:t>
      </w:r>
    </w:p>
    <w:p w14:paraId="35E86CD6" w14:textId="77777777" w:rsidR="00956D9C" w:rsidRPr="00383746" w:rsidRDefault="00956D9C" w:rsidP="00956D9C">
      <w:pPr>
        <w:pStyle w:val="P06-00"/>
        <w:rPr>
          <w:rFonts w:ascii="Courier New" w:hAnsi="Courier New" w:cs="Courier New"/>
        </w:rPr>
      </w:pPr>
      <w:r w:rsidRPr="00383746">
        <w:rPr>
          <w:rFonts w:ascii="Courier New" w:hAnsi="Courier New" w:cs="Courier New"/>
        </w:rPr>
        <w:t>(c)  The total combined gross weight of the towed units does not exceed the manufacturer's stated gross vehicle weight of the towing unit.</w:t>
      </w:r>
    </w:p>
    <w:p w14:paraId="30A41D9E" w14:textId="77777777" w:rsidR="00956D9C" w:rsidRPr="00383746" w:rsidRDefault="00956D9C" w:rsidP="00956D9C">
      <w:pPr>
        <w:pStyle w:val="P06-00"/>
        <w:rPr>
          <w:rFonts w:ascii="Courier New" w:hAnsi="Courier New" w:cs="Courier New"/>
        </w:rPr>
      </w:pPr>
      <w:r w:rsidRPr="00383746">
        <w:rPr>
          <w:rFonts w:ascii="Courier New" w:hAnsi="Courier New" w:cs="Courier New"/>
        </w:rPr>
        <w:t>4.  A vehicle transporter may transport cargo or general freight on a backhaul in compliance with section 28</w:t>
      </w:r>
      <w:r w:rsidRPr="00383746">
        <w:rPr>
          <w:rFonts w:ascii="Courier New" w:hAnsi="Courier New" w:cs="Courier New"/>
        </w:rPr>
        <w:noBreakHyphen/>
        <w:t>1100.</w:t>
      </w:r>
    </w:p>
    <w:p w14:paraId="23110201" w14:textId="77777777" w:rsidR="00956D9C" w:rsidRPr="00383746" w:rsidRDefault="00956D9C" w:rsidP="00956D9C">
      <w:pPr>
        <w:pStyle w:val="P06-00"/>
        <w:rPr>
          <w:rFonts w:ascii="Courier New" w:hAnsi="Courier New" w:cs="Courier New"/>
        </w:rPr>
      </w:pPr>
      <w:r w:rsidRPr="00383746">
        <w:rPr>
          <w:rFonts w:ascii="Courier New" w:hAnsi="Courier New" w:cs="Courier New"/>
        </w:rPr>
        <w:t>H.  For the purposes of this section:</w:t>
      </w:r>
    </w:p>
    <w:p w14:paraId="5E869E67" w14:textId="77777777" w:rsidR="00956D9C" w:rsidRPr="00383746" w:rsidRDefault="00956D9C" w:rsidP="00956D9C">
      <w:pPr>
        <w:pStyle w:val="P06-00"/>
        <w:rPr>
          <w:rFonts w:ascii="Courier New" w:hAnsi="Courier New" w:cs="Courier New"/>
        </w:rPr>
      </w:pPr>
      <w:r w:rsidRPr="00383746">
        <w:rPr>
          <w:rFonts w:ascii="Courier New" w:hAnsi="Courier New" w:cs="Courier New"/>
        </w:rPr>
        <w:t>1.  "Backhaul" means the return trip of a vehicle transporter carrying cargo or general freight over all or part of the same route.</w:t>
      </w:r>
    </w:p>
    <w:p w14:paraId="6D77BE8A" w14:textId="77777777" w:rsidR="00956D9C" w:rsidRPr="00383746" w:rsidRDefault="00956D9C" w:rsidP="00956D9C">
      <w:pPr>
        <w:pStyle w:val="P06-00"/>
        <w:rPr>
          <w:rFonts w:ascii="Courier New" w:hAnsi="Courier New" w:cs="Courier New"/>
        </w:rPr>
      </w:pPr>
      <w:r w:rsidRPr="00383746">
        <w:rPr>
          <w:rFonts w:ascii="Courier New" w:hAnsi="Courier New" w:cs="Courier New"/>
        </w:rPr>
        <w:t>2.  "Farm vehicle" has the same meaning prescribed in section 28</w:t>
      </w:r>
      <w:r w:rsidRPr="00383746">
        <w:rPr>
          <w:rFonts w:ascii="Courier New" w:hAnsi="Courier New" w:cs="Courier New"/>
        </w:rPr>
        <w:noBreakHyphen/>
        <w:t>2514.</w:t>
      </w:r>
    </w:p>
    <w:p w14:paraId="25D5AE45" w14:textId="77777777" w:rsidR="00F540AD" w:rsidRPr="00383746" w:rsidRDefault="00956D9C" w:rsidP="00956D9C">
      <w:pPr>
        <w:pStyle w:val="P06-00"/>
        <w:rPr>
          <w:rFonts w:ascii="Courier New" w:hAnsi="Courier New" w:cs="Courier New"/>
        </w:rPr>
      </w:pPr>
      <w:r w:rsidRPr="00383746">
        <w:rPr>
          <w:rFonts w:ascii="Courier New" w:hAnsi="Courier New" w:cs="Courier New"/>
        </w:rPr>
        <w:t xml:space="preserve">3.  "Recreational vehicle" means a motor vehicle that is designed and customarily used for private pleasure, including vehicles commonly called motor homes, pickup trucks with campers and pickup trucks with a fifth wheel trailing device. </w:t>
      </w:r>
      <w:r w:rsidRPr="00383746">
        <w:rPr>
          <w:rFonts w:ascii="Courier New" w:hAnsi="Courier New" w:cs="Courier New"/>
        </w:rPr>
        <w:fldChar w:fldCharType="begin"/>
      </w:r>
      <w:r w:rsidRPr="00383746">
        <w:rPr>
          <w:rFonts w:ascii="Courier New" w:hAnsi="Courier New" w:cs="Courier New"/>
        </w:rPr>
        <w:instrText xml:space="preserve"> COMMENTS END_STATUTE \* MERGEFORMAT </w:instrText>
      </w:r>
      <w:r w:rsidRPr="00383746">
        <w:rPr>
          <w:rFonts w:ascii="Courier New" w:hAnsi="Courier New" w:cs="Courier New"/>
        </w:rPr>
        <w:fldChar w:fldCharType="separate"/>
      </w:r>
      <w:r w:rsidRPr="00383746">
        <w:rPr>
          <w:rFonts w:ascii="Courier New" w:hAnsi="Courier New" w:cs="Courier New"/>
          <w:vanish/>
        </w:rPr>
        <w:t>END_STATUTE</w:t>
      </w:r>
      <w:r w:rsidRPr="00383746">
        <w:rPr>
          <w:rFonts w:ascii="Courier New" w:hAnsi="Courier New" w:cs="Courier New"/>
        </w:rPr>
        <w:fldChar w:fldCharType="end"/>
      </w:r>
    </w:p>
    <w:sectPr w:rsidR="00F540AD" w:rsidRPr="00383746" w:rsidSect="00956D9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93F0" w14:textId="77777777" w:rsidR="00956D9C" w:rsidRDefault="00956D9C">
      <w:r>
        <w:separator/>
      </w:r>
    </w:p>
  </w:endnote>
  <w:endnote w:type="continuationSeparator" w:id="0">
    <w:p w14:paraId="0E524C00" w14:textId="77777777" w:rsidR="00956D9C" w:rsidRDefault="0095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438B" w14:textId="77777777" w:rsidR="00956D9C" w:rsidRDefault="00956D9C">
      <w:r>
        <w:separator/>
      </w:r>
    </w:p>
  </w:footnote>
  <w:footnote w:type="continuationSeparator" w:id="0">
    <w:p w14:paraId="048664A4" w14:textId="77777777" w:rsidR="00956D9C" w:rsidRDefault="0095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22711898">
    <w:abstractNumId w:val="8"/>
  </w:num>
  <w:num w:numId="2" w16cid:durableId="1679699240">
    <w:abstractNumId w:val="8"/>
  </w:num>
  <w:num w:numId="3" w16cid:durableId="1964192082">
    <w:abstractNumId w:val="7"/>
  </w:num>
  <w:num w:numId="4" w16cid:durableId="888346901">
    <w:abstractNumId w:val="7"/>
  </w:num>
  <w:num w:numId="5" w16cid:durableId="89157744">
    <w:abstractNumId w:val="10"/>
  </w:num>
  <w:num w:numId="6" w16cid:durableId="1213033842">
    <w:abstractNumId w:val="11"/>
  </w:num>
  <w:num w:numId="7" w16cid:durableId="1594240697">
    <w:abstractNumId w:val="12"/>
  </w:num>
  <w:num w:numId="8" w16cid:durableId="2136286445">
    <w:abstractNumId w:val="9"/>
  </w:num>
  <w:num w:numId="9" w16cid:durableId="1601065903">
    <w:abstractNumId w:val="6"/>
  </w:num>
  <w:num w:numId="10" w16cid:durableId="1233738590">
    <w:abstractNumId w:val="5"/>
  </w:num>
  <w:num w:numId="11" w16cid:durableId="2074692874">
    <w:abstractNumId w:val="4"/>
  </w:num>
  <w:num w:numId="12" w16cid:durableId="1053191551">
    <w:abstractNumId w:val="3"/>
  </w:num>
  <w:num w:numId="13" w16cid:durableId="593515470">
    <w:abstractNumId w:val="2"/>
  </w:num>
  <w:num w:numId="14" w16cid:durableId="543106064">
    <w:abstractNumId w:val="1"/>
  </w:num>
  <w:num w:numId="15" w16cid:durableId="192414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9C"/>
    <w:rsid w:val="00033AE7"/>
    <w:rsid w:val="00383746"/>
    <w:rsid w:val="00956D9C"/>
    <w:rsid w:val="00C52865"/>
    <w:rsid w:val="00E41B6D"/>
    <w:rsid w:val="00E623A6"/>
    <w:rsid w:val="00E7608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29D19"/>
  <w15:chartTrackingRefBased/>
  <w15:docId w15:val="{E8A81963-B2AD-45A9-A5E2-6A0C47CC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56D9C"/>
    <w:rPr>
      <w:rFonts w:ascii="Letter Gothic-Drafting" w:hAnsi="Letter Gothic-Drafting"/>
      <w:b/>
      <w:snapToGrid w:val="0"/>
    </w:rPr>
  </w:style>
  <w:style w:type="character" w:customStyle="1" w:styleId="SEC06-18Char">
    <w:name w:val="SEC 06-18 Char"/>
    <w:link w:val="SEC06-18"/>
    <w:rsid w:val="00956D9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1121</Words>
  <Characters>5620</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28-1095; Vehicle length; exceptions; permits; rules; definitions_x000d_</vt:lpstr>
    </vt:vector>
  </TitlesOfParts>
  <Company>LCS</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28-1095; Vehicle length; exceptions; permits; rules; definitions</dc:title>
  <dc:subject>Vehicle length; exceptions; permits; rules; definitions</dc:subject>
  <dc:creator>Arizona Legislative Council</dc:creator>
  <cp:keywords/>
  <dc:description>0272.docx - 541R - 2019</dc:description>
  <cp:lastModifiedBy>dbupdate</cp:lastModifiedBy>
  <cp:revision>2</cp:revision>
  <cp:lastPrinted>2019-08-07T19:16:00Z</cp:lastPrinted>
  <dcterms:created xsi:type="dcterms:W3CDTF">2025-09-20T15:01:00Z</dcterms:created>
  <dcterms:modified xsi:type="dcterms:W3CDTF">2025-09-20T15:01:00Z</dcterms:modified>
</cp:coreProperties>
</file>