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FECBF" w14:textId="77777777" w:rsidR="00C13D7D" w:rsidRPr="006208EF" w:rsidRDefault="00C13D7D" w:rsidP="00C13D7D">
      <w:pPr>
        <w:pStyle w:val="SEC06-21"/>
        <w:rPr>
          <w:rFonts w:ascii="Courier New" w:hAnsi="Courier New"/>
        </w:rPr>
      </w:pPr>
      <w:r w:rsidRPr="006208EF">
        <w:rPr>
          <w:rFonts w:ascii="Courier New" w:hAnsi="Courier New"/>
          <w:vanish/>
        </w:rPr>
        <w:fldChar w:fldCharType="begin"/>
      </w:r>
      <w:r w:rsidRPr="006208EF">
        <w:rPr>
          <w:rFonts w:ascii="Courier New" w:hAnsi="Courier New"/>
          <w:vanish/>
        </w:rPr>
        <w:instrText xml:space="preserve"> COMMENTS START_STATUTE \* MERGEFORMAT </w:instrText>
      </w:r>
      <w:r w:rsidRPr="006208EF">
        <w:rPr>
          <w:rFonts w:ascii="Courier New" w:hAnsi="Courier New"/>
          <w:vanish/>
        </w:rPr>
        <w:fldChar w:fldCharType="separate"/>
      </w:r>
      <w:r w:rsidRPr="006208EF">
        <w:rPr>
          <w:rFonts w:ascii="Courier New" w:hAnsi="Courier New"/>
          <w:vanish/>
        </w:rPr>
        <w:t>START_STATUTE</w:t>
      </w:r>
      <w:r w:rsidRPr="006208EF">
        <w:rPr>
          <w:rFonts w:ascii="Courier New" w:hAnsi="Courier New"/>
          <w:vanish/>
        </w:rPr>
        <w:fldChar w:fldCharType="end"/>
      </w:r>
      <w:r w:rsidRPr="006208EF">
        <w:rPr>
          <w:rStyle w:val="SNUM"/>
          <w:rFonts w:ascii="Courier New" w:hAnsi="Courier New"/>
        </w:rPr>
        <w:t>23-1062.03.</w:t>
      </w:r>
      <w:r w:rsidRPr="006208EF">
        <w:rPr>
          <w:rFonts w:ascii="Courier New" w:hAnsi="Courier New"/>
        </w:rPr>
        <w:t>  </w:t>
      </w:r>
      <w:r w:rsidR="00BB6724" w:rsidRPr="006208EF">
        <w:rPr>
          <w:rStyle w:val="SECHEAD"/>
          <w:rFonts w:ascii="Courier New" w:hAnsi="Courier New"/>
        </w:rPr>
        <w:t>Evidence</w:t>
      </w:r>
      <w:r w:rsidR="00BB6724" w:rsidRPr="006208EF">
        <w:rPr>
          <w:rStyle w:val="SECHEAD"/>
          <w:rFonts w:ascii="Courier New" w:hAnsi="Courier New"/>
        </w:rPr>
        <w:noBreakHyphen/>
      </w:r>
      <w:r w:rsidRPr="006208EF">
        <w:rPr>
          <w:rStyle w:val="SECHEAD"/>
          <w:rFonts w:ascii="Courier New" w:hAnsi="Courier New"/>
        </w:rPr>
        <w:t>based medical treatment guidelines</w:t>
      </w:r>
    </w:p>
    <w:p w14:paraId="35DA36A6" w14:textId="77777777" w:rsidR="00C13D7D" w:rsidRPr="006208EF" w:rsidRDefault="003A249D" w:rsidP="00C13D7D">
      <w:pPr>
        <w:pStyle w:val="P06-00"/>
        <w:rPr>
          <w:rFonts w:ascii="Courier New" w:hAnsi="Courier New"/>
        </w:rPr>
      </w:pPr>
      <w:bookmarkStart w:id="0" w:name="Add_Section"/>
      <w:bookmarkEnd w:id="0"/>
      <w:r w:rsidRPr="006208EF">
        <w:rPr>
          <w:rFonts w:ascii="Courier New" w:hAnsi="Courier New"/>
        </w:rPr>
        <w:t xml:space="preserve">The commission shall develop and implement a </w:t>
      </w:r>
      <w:r w:rsidR="00ED5FBE" w:rsidRPr="006208EF">
        <w:rPr>
          <w:rFonts w:ascii="Courier New" w:hAnsi="Courier New"/>
        </w:rPr>
        <w:t>process for the use of evidence</w:t>
      </w:r>
      <w:r w:rsidR="00BF1DD1" w:rsidRPr="006208EF">
        <w:rPr>
          <w:rFonts w:ascii="Courier New" w:hAnsi="Courier New"/>
        </w:rPr>
        <w:noBreakHyphen/>
      </w:r>
      <w:r w:rsidRPr="006208EF">
        <w:rPr>
          <w:rFonts w:ascii="Courier New" w:hAnsi="Courier New"/>
        </w:rPr>
        <w:t>based medical treatment guidelines, where appropriate, to treat injured workers no later than December 31, 2014.  The commission shall provide a progress report to the governor, the president of the senate and the speaker of the house of representatives describing the status of the development and implementation of this process no later than the end of each calendar year beginning on December 31, 2012, and ending on December 31, 2014.  If the commission requires additional time beyond December 31, 2014, to develop and implement this process, then the commission shall include in its 2014 report a projected timetable to complete the process.</w:t>
      </w:r>
      <w:r w:rsidR="00C13D7D" w:rsidRPr="006208EF">
        <w:rPr>
          <w:rFonts w:ascii="Courier New" w:hAnsi="Courier New"/>
        </w:rPr>
        <w:t xml:space="preserve"> </w:t>
      </w:r>
      <w:r w:rsidR="00C13D7D" w:rsidRPr="006208EF">
        <w:rPr>
          <w:rFonts w:ascii="Courier New" w:hAnsi="Courier New"/>
          <w:vanish/>
        </w:rPr>
        <w:fldChar w:fldCharType="begin"/>
      </w:r>
      <w:r w:rsidR="00C13D7D" w:rsidRPr="006208EF">
        <w:rPr>
          <w:rFonts w:ascii="Courier New" w:hAnsi="Courier New"/>
          <w:vanish/>
        </w:rPr>
        <w:instrText xml:space="preserve"> COMMENTS END_STATUTE \* MERGEFORMAT </w:instrText>
      </w:r>
      <w:r w:rsidR="00C13D7D" w:rsidRPr="006208EF">
        <w:rPr>
          <w:rFonts w:ascii="Courier New" w:hAnsi="Courier New"/>
          <w:vanish/>
        </w:rPr>
        <w:fldChar w:fldCharType="separate"/>
      </w:r>
      <w:r w:rsidR="00C13D7D" w:rsidRPr="006208EF">
        <w:rPr>
          <w:rFonts w:ascii="Courier New" w:hAnsi="Courier New"/>
          <w:vanish/>
        </w:rPr>
        <w:t>END_STATUTE</w:t>
      </w:r>
      <w:r w:rsidR="00C13D7D" w:rsidRPr="006208EF">
        <w:rPr>
          <w:rFonts w:ascii="Courier New" w:hAnsi="Courier New"/>
          <w:vanish/>
        </w:rPr>
        <w:fldChar w:fldCharType="end"/>
      </w:r>
    </w:p>
    <w:p w14:paraId="0F6F614A" w14:textId="77777777" w:rsidR="00C13D7D" w:rsidRPr="006208EF" w:rsidRDefault="00C13D7D" w:rsidP="00C13D7D">
      <w:pPr>
        <w:rPr>
          <w:rFonts w:ascii="Courier New" w:hAnsi="Courier New"/>
        </w:rPr>
      </w:pPr>
    </w:p>
    <w:sectPr w:rsidR="00C13D7D" w:rsidRPr="006208EF" w:rsidSect="00C13D7D">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D9DD8" w14:textId="77777777" w:rsidR="00AA02E2" w:rsidRDefault="00AA02E2">
      <w:r>
        <w:separator/>
      </w:r>
    </w:p>
  </w:endnote>
  <w:endnote w:type="continuationSeparator" w:id="0">
    <w:p w14:paraId="3F3E3C0F" w14:textId="77777777" w:rsidR="00AA02E2" w:rsidRDefault="00AA0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40556" w14:textId="77777777" w:rsidR="00AA02E2" w:rsidRDefault="00AA02E2">
      <w:r>
        <w:separator/>
      </w:r>
    </w:p>
  </w:footnote>
  <w:footnote w:type="continuationSeparator" w:id="0">
    <w:p w14:paraId="15141510" w14:textId="77777777" w:rsidR="00AA02E2" w:rsidRDefault="00AA02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212766125">
    <w:abstractNumId w:val="1"/>
  </w:num>
  <w:num w:numId="2" w16cid:durableId="1369254986">
    <w:abstractNumId w:val="1"/>
  </w:num>
  <w:num w:numId="3" w16cid:durableId="1331133403">
    <w:abstractNumId w:val="0"/>
  </w:num>
  <w:num w:numId="4" w16cid:durableId="1603680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D7D"/>
    <w:rsid w:val="00146FB7"/>
    <w:rsid w:val="00211A65"/>
    <w:rsid w:val="002C669D"/>
    <w:rsid w:val="003A249D"/>
    <w:rsid w:val="006208EF"/>
    <w:rsid w:val="00690B0F"/>
    <w:rsid w:val="00AA02E2"/>
    <w:rsid w:val="00BB6724"/>
    <w:rsid w:val="00BF1DD1"/>
    <w:rsid w:val="00C13D7D"/>
    <w:rsid w:val="00ED5FBE"/>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1EC4068"/>
  <w15:chartTrackingRefBased/>
  <w15:docId w15:val="{B8CD117B-D2DE-4A06-A208-BFB8C7439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C13D7D"/>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136</Words>
  <Characters>754</Characters>
  <Application>Microsoft Office Word</Application>
  <DocSecurity>0</DocSecurity>
  <Lines>12</Lines>
  <Paragraphs>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23-1062.03; Evidence_x001e_based medical treatment guidelines</dc:title>
  <dc:subject>Evidence_x001e_based medical treatment guidelines</dc:subject>
  <dc:creator>Arizona Legislative Council</dc:creator>
  <cp:keywords/>
  <dc:description>0240.doc - 502R - 2012</dc:description>
  <cp:lastModifiedBy>dbupdate</cp:lastModifiedBy>
  <cp:revision>2</cp:revision>
  <cp:lastPrinted>2012-07-17T17:07:00Z</cp:lastPrinted>
  <dcterms:created xsi:type="dcterms:W3CDTF">2025-09-20T12:47:00Z</dcterms:created>
  <dcterms:modified xsi:type="dcterms:W3CDTF">2025-09-20T12:47:00Z</dcterms:modified>
</cp:coreProperties>
</file>