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7D90ED" w14:textId="77777777" w:rsidR="008444A4" w:rsidRPr="00C8057D" w:rsidRDefault="008444A4" w:rsidP="008444A4">
      <w:pPr>
        <w:pStyle w:val="SEC06-18"/>
        <w:rPr>
          <w:rFonts w:ascii="Courier New" w:hAnsi="Courier New"/>
        </w:rPr>
      </w:pPr>
      <w:r w:rsidRPr="00C8057D">
        <w:rPr>
          <w:rFonts w:ascii="Courier New" w:hAnsi="Courier New"/>
          <w:vanish/>
        </w:rPr>
        <w:fldChar w:fldCharType="begin"/>
      </w:r>
      <w:r w:rsidRPr="00C8057D">
        <w:rPr>
          <w:rFonts w:ascii="Courier New" w:hAnsi="Courier New"/>
          <w:vanish/>
        </w:rPr>
        <w:instrText xml:space="preserve"> COMMENTS START_STATUTE \* MERGEFORMAT </w:instrText>
      </w:r>
      <w:r w:rsidRPr="00C8057D">
        <w:rPr>
          <w:rFonts w:ascii="Courier New" w:hAnsi="Courier New"/>
          <w:vanish/>
        </w:rPr>
        <w:fldChar w:fldCharType="separate"/>
      </w:r>
      <w:r w:rsidRPr="00C8057D">
        <w:rPr>
          <w:rFonts w:ascii="Courier New" w:hAnsi="Courier New"/>
          <w:vanish/>
        </w:rPr>
        <w:t>START_STATUTE</w:t>
      </w:r>
      <w:r w:rsidRPr="00C8057D">
        <w:rPr>
          <w:rFonts w:ascii="Courier New" w:hAnsi="Courier New"/>
          <w:vanish/>
        </w:rPr>
        <w:fldChar w:fldCharType="end"/>
      </w:r>
      <w:r w:rsidRPr="00C8057D">
        <w:rPr>
          <w:rStyle w:val="SNUM"/>
          <w:rFonts w:ascii="Courier New" w:hAnsi="Courier New"/>
        </w:rPr>
        <w:t>20-2341.</w:t>
      </w:r>
      <w:r w:rsidRPr="00C8057D">
        <w:rPr>
          <w:rFonts w:ascii="Courier New" w:hAnsi="Courier New"/>
        </w:rPr>
        <w:t>  </w:t>
      </w:r>
      <w:r w:rsidRPr="00C8057D">
        <w:rPr>
          <w:rStyle w:val="SECHEAD"/>
          <w:rFonts w:ascii="Courier New" w:hAnsi="Courier New"/>
        </w:rPr>
        <w:t>Uninsured small business health insurance plans; mandatory coverage exemption; definitions</w:t>
      </w:r>
    </w:p>
    <w:p w14:paraId="6B2D9C7A" w14:textId="77777777" w:rsidR="008444A4" w:rsidRPr="00C8057D" w:rsidRDefault="008444A4" w:rsidP="008444A4">
      <w:pPr>
        <w:pStyle w:val="P06-00"/>
        <w:rPr>
          <w:rFonts w:ascii="Courier New" w:hAnsi="Courier New"/>
        </w:rPr>
      </w:pPr>
      <w:r w:rsidRPr="00C8057D">
        <w:rPr>
          <w:rFonts w:ascii="Courier New" w:hAnsi="Courier New"/>
        </w:rPr>
        <w:t>A.  A policy, subscription contract, contract, plan or evidence of coverage issued to an uninsured small business by a health care insurer is not subject to the requirements of any of the following:</w:t>
      </w:r>
    </w:p>
    <w:p w14:paraId="4FD8DFFE" w14:textId="77777777" w:rsidR="008444A4" w:rsidRPr="00C8057D" w:rsidRDefault="008444A4" w:rsidP="008444A4">
      <w:pPr>
        <w:pStyle w:val="P06-00"/>
        <w:rPr>
          <w:rFonts w:ascii="Courier New" w:hAnsi="Courier New"/>
        </w:rPr>
      </w:pPr>
      <w:r w:rsidRPr="00C8057D">
        <w:rPr>
          <w:rFonts w:ascii="Courier New" w:hAnsi="Courier New"/>
        </w:rPr>
        <w:t>1.  Section 20</w:t>
      </w:r>
      <w:r w:rsidRPr="00C8057D">
        <w:rPr>
          <w:rFonts w:ascii="Courier New" w:hAnsi="Courier New"/>
        </w:rPr>
        <w:noBreakHyphen/>
        <w:t>461, subsection A, paragraph 17 and subsection B.</w:t>
      </w:r>
    </w:p>
    <w:p w14:paraId="4E15EDDC" w14:textId="77777777" w:rsidR="008444A4" w:rsidRPr="00C8057D" w:rsidRDefault="008444A4" w:rsidP="008444A4">
      <w:pPr>
        <w:pStyle w:val="P06-00"/>
        <w:rPr>
          <w:rFonts w:ascii="Courier New" w:hAnsi="Courier New"/>
        </w:rPr>
      </w:pPr>
      <w:r w:rsidRPr="00C8057D">
        <w:rPr>
          <w:rFonts w:ascii="Courier New" w:hAnsi="Courier New"/>
        </w:rPr>
        <w:t>2.  Section 20</w:t>
      </w:r>
      <w:r w:rsidRPr="00C8057D">
        <w:rPr>
          <w:rFonts w:ascii="Courier New" w:hAnsi="Courier New"/>
        </w:rPr>
        <w:noBreakHyphen/>
        <w:t>826, subsection C, paragraph 1.</w:t>
      </w:r>
    </w:p>
    <w:p w14:paraId="3A5301EA" w14:textId="77777777" w:rsidR="008444A4" w:rsidRPr="00C8057D" w:rsidRDefault="008444A4" w:rsidP="008444A4">
      <w:pPr>
        <w:pStyle w:val="P06-00"/>
        <w:rPr>
          <w:rFonts w:ascii="Courier New" w:hAnsi="Courier New"/>
        </w:rPr>
      </w:pPr>
      <w:r w:rsidRPr="00C8057D">
        <w:rPr>
          <w:rFonts w:ascii="Courier New" w:hAnsi="Courier New"/>
        </w:rPr>
        <w:t>3.  Section 20</w:t>
      </w:r>
      <w:r w:rsidRPr="00C8057D">
        <w:rPr>
          <w:rFonts w:ascii="Courier New" w:hAnsi="Courier New"/>
        </w:rPr>
        <w:noBreakHyphen/>
        <w:t>826, subsections F, J, K, U, V, W, X and Y.</w:t>
      </w:r>
    </w:p>
    <w:p w14:paraId="1D7D448D" w14:textId="77777777" w:rsidR="008444A4" w:rsidRPr="00C8057D" w:rsidRDefault="008444A4" w:rsidP="008444A4">
      <w:pPr>
        <w:pStyle w:val="P06-00"/>
        <w:rPr>
          <w:rFonts w:ascii="Courier New" w:hAnsi="Courier New"/>
        </w:rPr>
      </w:pPr>
      <w:r w:rsidRPr="00C8057D">
        <w:rPr>
          <w:rFonts w:ascii="Courier New" w:hAnsi="Courier New"/>
        </w:rPr>
        <w:t>4.  Sections 20</w:t>
      </w:r>
      <w:r w:rsidRPr="00C8057D">
        <w:rPr>
          <w:rFonts w:ascii="Courier New" w:hAnsi="Courier New"/>
        </w:rPr>
        <w:noBreakHyphen/>
        <w:t>841, 20</w:t>
      </w:r>
      <w:r w:rsidRPr="00C8057D">
        <w:rPr>
          <w:rFonts w:ascii="Courier New" w:hAnsi="Courier New"/>
        </w:rPr>
        <w:noBreakHyphen/>
        <w:t>841.01, 20</w:t>
      </w:r>
      <w:r w:rsidRPr="00C8057D">
        <w:rPr>
          <w:rFonts w:ascii="Courier New" w:hAnsi="Courier New"/>
        </w:rPr>
        <w:noBreakHyphen/>
        <w:t>841.02, 20</w:t>
      </w:r>
      <w:r w:rsidRPr="00C8057D">
        <w:rPr>
          <w:rFonts w:ascii="Courier New" w:hAnsi="Courier New"/>
        </w:rPr>
        <w:noBreakHyphen/>
        <w:t>841.03, 20</w:t>
      </w:r>
      <w:r w:rsidRPr="00C8057D">
        <w:rPr>
          <w:rFonts w:ascii="Courier New" w:hAnsi="Courier New"/>
        </w:rPr>
        <w:noBreakHyphen/>
        <w:t>841.04, 20</w:t>
      </w:r>
      <w:r w:rsidRPr="00C8057D">
        <w:rPr>
          <w:rFonts w:ascii="Courier New" w:hAnsi="Courier New"/>
        </w:rPr>
        <w:noBreakHyphen/>
        <w:t>841.06, 20</w:t>
      </w:r>
      <w:r w:rsidRPr="00C8057D">
        <w:rPr>
          <w:rFonts w:ascii="Courier New" w:hAnsi="Courier New"/>
        </w:rPr>
        <w:noBreakHyphen/>
        <w:t>841.07 and 20</w:t>
      </w:r>
      <w:r w:rsidRPr="00C8057D">
        <w:rPr>
          <w:rFonts w:ascii="Courier New" w:hAnsi="Courier New"/>
        </w:rPr>
        <w:noBreakHyphen/>
        <w:t>841.08.</w:t>
      </w:r>
    </w:p>
    <w:p w14:paraId="69BBA731" w14:textId="77777777" w:rsidR="008444A4" w:rsidRPr="00C8057D" w:rsidRDefault="008444A4" w:rsidP="008444A4">
      <w:pPr>
        <w:pStyle w:val="P06-00"/>
        <w:rPr>
          <w:rFonts w:ascii="Courier New" w:hAnsi="Courier New"/>
        </w:rPr>
      </w:pPr>
      <w:r w:rsidRPr="00C8057D">
        <w:rPr>
          <w:rFonts w:ascii="Courier New" w:hAnsi="Courier New"/>
        </w:rPr>
        <w:t>5.  Section 20</w:t>
      </w:r>
      <w:r w:rsidRPr="00C8057D">
        <w:rPr>
          <w:rFonts w:ascii="Courier New" w:hAnsi="Courier New"/>
        </w:rPr>
        <w:noBreakHyphen/>
        <w:t>841.05, subsections B and E.</w:t>
      </w:r>
    </w:p>
    <w:p w14:paraId="5F09F810" w14:textId="77777777" w:rsidR="008444A4" w:rsidRPr="00C8057D" w:rsidRDefault="008444A4" w:rsidP="008444A4">
      <w:pPr>
        <w:pStyle w:val="P06-00"/>
        <w:rPr>
          <w:rFonts w:ascii="Courier New" w:hAnsi="Courier New"/>
        </w:rPr>
      </w:pPr>
      <w:r w:rsidRPr="00C8057D">
        <w:rPr>
          <w:rFonts w:ascii="Courier New" w:hAnsi="Courier New"/>
        </w:rPr>
        <w:t>6.  Section 20</w:t>
      </w:r>
      <w:r w:rsidRPr="00C8057D">
        <w:rPr>
          <w:rFonts w:ascii="Courier New" w:hAnsi="Courier New"/>
        </w:rPr>
        <w:noBreakHyphen/>
        <w:t>1057, subsections C, K, L, Y, Z, AA and BB.</w:t>
      </w:r>
    </w:p>
    <w:p w14:paraId="1C7E61EB" w14:textId="77777777" w:rsidR="008444A4" w:rsidRPr="00C8057D" w:rsidRDefault="008444A4" w:rsidP="008444A4">
      <w:pPr>
        <w:pStyle w:val="P06-00"/>
        <w:rPr>
          <w:rFonts w:ascii="Courier New" w:hAnsi="Courier New"/>
        </w:rPr>
      </w:pPr>
      <w:r w:rsidRPr="00C8057D">
        <w:rPr>
          <w:rFonts w:ascii="Courier New" w:hAnsi="Courier New"/>
        </w:rPr>
        <w:t>7.  Sections 20</w:t>
      </w:r>
      <w:r w:rsidRPr="00C8057D">
        <w:rPr>
          <w:rFonts w:ascii="Courier New" w:hAnsi="Courier New"/>
        </w:rPr>
        <w:noBreakHyphen/>
        <w:t>1057.01, 20</w:t>
      </w:r>
      <w:r w:rsidRPr="00C8057D">
        <w:rPr>
          <w:rFonts w:ascii="Courier New" w:hAnsi="Courier New"/>
        </w:rPr>
        <w:noBreakHyphen/>
        <w:t>1057.03, 20</w:t>
      </w:r>
      <w:r w:rsidRPr="00C8057D">
        <w:rPr>
          <w:rFonts w:ascii="Courier New" w:hAnsi="Courier New"/>
        </w:rPr>
        <w:noBreakHyphen/>
        <w:t>1057.04, 20</w:t>
      </w:r>
      <w:r w:rsidRPr="00C8057D">
        <w:rPr>
          <w:rFonts w:ascii="Courier New" w:hAnsi="Courier New"/>
        </w:rPr>
        <w:noBreakHyphen/>
        <w:t>1057.05 and 20</w:t>
      </w:r>
      <w:r w:rsidRPr="00C8057D">
        <w:rPr>
          <w:rFonts w:ascii="Courier New" w:hAnsi="Courier New"/>
        </w:rPr>
        <w:noBreakHyphen/>
        <w:t>1057.08.</w:t>
      </w:r>
    </w:p>
    <w:p w14:paraId="377F419F" w14:textId="77777777" w:rsidR="008444A4" w:rsidRPr="00C8057D" w:rsidRDefault="008444A4" w:rsidP="008444A4">
      <w:pPr>
        <w:pStyle w:val="P06-00"/>
        <w:rPr>
          <w:rFonts w:ascii="Courier New" w:hAnsi="Courier New"/>
        </w:rPr>
      </w:pPr>
      <w:r w:rsidRPr="00C8057D">
        <w:rPr>
          <w:rFonts w:ascii="Courier New" w:hAnsi="Courier New"/>
        </w:rPr>
        <w:t>8.  Section 20</w:t>
      </w:r>
      <w:r w:rsidRPr="00C8057D">
        <w:rPr>
          <w:rFonts w:ascii="Courier New" w:hAnsi="Courier New"/>
        </w:rPr>
        <w:noBreakHyphen/>
        <w:t>1057.02, subsection B.</w:t>
      </w:r>
    </w:p>
    <w:p w14:paraId="28055504" w14:textId="77777777" w:rsidR="008444A4" w:rsidRPr="00C8057D" w:rsidRDefault="008444A4" w:rsidP="008444A4">
      <w:pPr>
        <w:pStyle w:val="P06-00"/>
        <w:rPr>
          <w:rFonts w:ascii="Courier New" w:hAnsi="Courier New"/>
        </w:rPr>
      </w:pPr>
      <w:r w:rsidRPr="00C8057D">
        <w:rPr>
          <w:rFonts w:ascii="Courier New" w:hAnsi="Courier New"/>
        </w:rPr>
        <w:t>9.  Section 20</w:t>
      </w:r>
      <w:r w:rsidRPr="00C8057D">
        <w:rPr>
          <w:rFonts w:ascii="Courier New" w:hAnsi="Courier New"/>
        </w:rPr>
        <w:noBreakHyphen/>
        <w:t>1342, subsection A, paragraph 8, subdivision (a).</w:t>
      </w:r>
    </w:p>
    <w:p w14:paraId="6F9B55A3" w14:textId="77777777" w:rsidR="008444A4" w:rsidRPr="00C8057D" w:rsidRDefault="008444A4" w:rsidP="008444A4">
      <w:pPr>
        <w:pStyle w:val="P05-00"/>
        <w:rPr>
          <w:rFonts w:ascii="Courier New" w:hAnsi="Courier New"/>
        </w:rPr>
      </w:pPr>
      <w:r w:rsidRPr="00C8057D">
        <w:rPr>
          <w:rFonts w:ascii="Courier New" w:hAnsi="Courier New"/>
        </w:rPr>
        <w:t>10.  Section 20</w:t>
      </w:r>
      <w:r w:rsidRPr="00C8057D">
        <w:rPr>
          <w:rFonts w:ascii="Courier New" w:hAnsi="Courier New"/>
        </w:rPr>
        <w:noBreakHyphen/>
        <w:t>1342, subsection A, paragraphs 11 and 12.</w:t>
      </w:r>
    </w:p>
    <w:p w14:paraId="35315097" w14:textId="77777777" w:rsidR="008444A4" w:rsidRPr="00C8057D" w:rsidRDefault="008444A4" w:rsidP="008444A4">
      <w:pPr>
        <w:pStyle w:val="P05-00"/>
        <w:rPr>
          <w:rFonts w:ascii="Courier New" w:hAnsi="Courier New"/>
        </w:rPr>
      </w:pPr>
      <w:r w:rsidRPr="00C8057D">
        <w:rPr>
          <w:rFonts w:ascii="Courier New" w:hAnsi="Courier New"/>
        </w:rPr>
        <w:t>11.  Section 20</w:t>
      </w:r>
      <w:r w:rsidRPr="00C8057D">
        <w:rPr>
          <w:rFonts w:ascii="Courier New" w:hAnsi="Courier New"/>
        </w:rPr>
        <w:noBreakHyphen/>
        <w:t>1342, subsections H, I, J and K.</w:t>
      </w:r>
    </w:p>
    <w:p w14:paraId="3FED8CCB" w14:textId="77777777" w:rsidR="008444A4" w:rsidRPr="00C8057D" w:rsidRDefault="008444A4" w:rsidP="008444A4">
      <w:pPr>
        <w:pStyle w:val="P05-00"/>
        <w:rPr>
          <w:rFonts w:ascii="Courier New" w:hAnsi="Courier New"/>
        </w:rPr>
      </w:pPr>
      <w:r w:rsidRPr="00C8057D">
        <w:rPr>
          <w:rFonts w:ascii="Courier New" w:hAnsi="Courier New"/>
        </w:rPr>
        <w:t>12.  Section 20</w:t>
      </w:r>
      <w:r w:rsidRPr="00C8057D">
        <w:rPr>
          <w:rFonts w:ascii="Courier New" w:hAnsi="Courier New"/>
        </w:rPr>
        <w:noBreakHyphen/>
        <w:t>1342.01.</w:t>
      </w:r>
    </w:p>
    <w:p w14:paraId="173F1CB8" w14:textId="77777777" w:rsidR="008444A4" w:rsidRPr="00C8057D" w:rsidRDefault="008444A4" w:rsidP="008444A4">
      <w:pPr>
        <w:pStyle w:val="P05-00"/>
        <w:rPr>
          <w:rFonts w:ascii="Courier New" w:hAnsi="Courier New"/>
        </w:rPr>
      </w:pPr>
      <w:r w:rsidRPr="00C8057D">
        <w:rPr>
          <w:rFonts w:ascii="Courier New" w:hAnsi="Courier New"/>
        </w:rPr>
        <w:t>13.  Sections 20</w:t>
      </w:r>
      <w:r w:rsidRPr="00C8057D">
        <w:rPr>
          <w:rFonts w:ascii="Courier New" w:hAnsi="Courier New"/>
        </w:rPr>
        <w:noBreakHyphen/>
        <w:t>1376, 20</w:t>
      </w:r>
      <w:r w:rsidRPr="00C8057D">
        <w:rPr>
          <w:rFonts w:ascii="Courier New" w:hAnsi="Courier New"/>
        </w:rPr>
        <w:noBreakHyphen/>
        <w:t>1376.01, 20</w:t>
      </w:r>
      <w:r w:rsidRPr="00C8057D">
        <w:rPr>
          <w:rFonts w:ascii="Courier New" w:hAnsi="Courier New"/>
        </w:rPr>
        <w:noBreakHyphen/>
        <w:t>1376.02, 20</w:t>
      </w:r>
      <w:r w:rsidRPr="00C8057D">
        <w:rPr>
          <w:rFonts w:ascii="Courier New" w:hAnsi="Courier New"/>
        </w:rPr>
        <w:noBreakHyphen/>
        <w:t>1376.03 and 20</w:t>
      </w:r>
      <w:r w:rsidRPr="00C8057D">
        <w:rPr>
          <w:rFonts w:ascii="Courier New" w:hAnsi="Courier New"/>
        </w:rPr>
        <w:noBreakHyphen/>
        <w:t>1376.04.</w:t>
      </w:r>
    </w:p>
    <w:p w14:paraId="6B3D7191" w14:textId="77777777" w:rsidR="008444A4" w:rsidRPr="00C8057D" w:rsidRDefault="008444A4" w:rsidP="008444A4">
      <w:pPr>
        <w:pStyle w:val="P05-00"/>
        <w:rPr>
          <w:rFonts w:ascii="Courier New" w:hAnsi="Courier New"/>
        </w:rPr>
      </w:pPr>
      <w:r w:rsidRPr="00C8057D">
        <w:rPr>
          <w:rFonts w:ascii="Courier New" w:hAnsi="Courier New"/>
        </w:rPr>
        <w:t>14.  Section 20</w:t>
      </w:r>
      <w:r w:rsidRPr="00C8057D">
        <w:rPr>
          <w:rFonts w:ascii="Courier New" w:hAnsi="Courier New"/>
        </w:rPr>
        <w:noBreakHyphen/>
        <w:t>1402, subsection A, paragraph 4, subdivision (a).</w:t>
      </w:r>
    </w:p>
    <w:p w14:paraId="2F3AC6C1" w14:textId="77777777" w:rsidR="008444A4" w:rsidRPr="00C8057D" w:rsidRDefault="008444A4" w:rsidP="008444A4">
      <w:pPr>
        <w:pStyle w:val="P05-00"/>
        <w:rPr>
          <w:rFonts w:ascii="Courier New" w:hAnsi="Courier New"/>
        </w:rPr>
      </w:pPr>
      <w:r w:rsidRPr="00C8057D">
        <w:rPr>
          <w:rFonts w:ascii="Courier New" w:hAnsi="Courier New"/>
        </w:rPr>
        <w:t>15.  Section 20</w:t>
      </w:r>
      <w:r w:rsidRPr="00C8057D">
        <w:rPr>
          <w:rFonts w:ascii="Courier New" w:hAnsi="Courier New"/>
        </w:rPr>
        <w:noBreakHyphen/>
        <w:t>1402, subsection A, paragraphs 7 and 8.</w:t>
      </w:r>
    </w:p>
    <w:p w14:paraId="7CE7B659" w14:textId="77777777" w:rsidR="008444A4" w:rsidRPr="00C8057D" w:rsidRDefault="008444A4" w:rsidP="008444A4">
      <w:pPr>
        <w:pStyle w:val="P05-00"/>
        <w:rPr>
          <w:rFonts w:ascii="Courier New" w:hAnsi="Courier New"/>
        </w:rPr>
      </w:pPr>
      <w:r w:rsidRPr="00C8057D">
        <w:rPr>
          <w:rFonts w:ascii="Courier New" w:hAnsi="Courier New"/>
        </w:rPr>
        <w:t>16.  Section 20</w:t>
      </w:r>
      <w:r w:rsidRPr="00C8057D">
        <w:rPr>
          <w:rFonts w:ascii="Courier New" w:hAnsi="Courier New"/>
        </w:rPr>
        <w:noBreakHyphen/>
        <w:t>1402, subsections H, I, J, K and L.</w:t>
      </w:r>
    </w:p>
    <w:p w14:paraId="604B652C" w14:textId="77777777" w:rsidR="008444A4" w:rsidRPr="00C8057D" w:rsidRDefault="008444A4" w:rsidP="008444A4">
      <w:pPr>
        <w:pStyle w:val="P05-00"/>
        <w:rPr>
          <w:rFonts w:ascii="Courier New" w:hAnsi="Courier New"/>
        </w:rPr>
      </w:pPr>
      <w:r w:rsidRPr="00C8057D">
        <w:rPr>
          <w:rFonts w:ascii="Courier New" w:hAnsi="Courier New"/>
        </w:rPr>
        <w:t>17.  Section 20</w:t>
      </w:r>
      <w:r w:rsidRPr="00C8057D">
        <w:rPr>
          <w:rFonts w:ascii="Courier New" w:hAnsi="Courier New"/>
        </w:rPr>
        <w:noBreakHyphen/>
        <w:t>1404, subsection F, paragraph 1.</w:t>
      </w:r>
    </w:p>
    <w:p w14:paraId="4775381A" w14:textId="77777777" w:rsidR="008444A4" w:rsidRPr="00C8057D" w:rsidRDefault="008444A4" w:rsidP="008444A4">
      <w:pPr>
        <w:pStyle w:val="P05-00"/>
        <w:rPr>
          <w:rFonts w:ascii="Courier New" w:hAnsi="Courier New"/>
        </w:rPr>
      </w:pPr>
      <w:r w:rsidRPr="00C8057D">
        <w:rPr>
          <w:rFonts w:ascii="Courier New" w:hAnsi="Courier New"/>
        </w:rPr>
        <w:t>18.  Section 20</w:t>
      </w:r>
      <w:r w:rsidRPr="00C8057D">
        <w:rPr>
          <w:rFonts w:ascii="Courier New" w:hAnsi="Courier New"/>
        </w:rPr>
        <w:noBreakHyphen/>
        <w:t>1404, subsections I, Q, R, S, T and U.</w:t>
      </w:r>
    </w:p>
    <w:p w14:paraId="76F62598" w14:textId="77777777" w:rsidR="008444A4" w:rsidRPr="00C8057D" w:rsidRDefault="008444A4" w:rsidP="008444A4">
      <w:pPr>
        <w:pStyle w:val="P05-00"/>
        <w:rPr>
          <w:rFonts w:ascii="Courier New" w:hAnsi="Courier New"/>
        </w:rPr>
      </w:pPr>
      <w:r w:rsidRPr="00C8057D">
        <w:rPr>
          <w:rFonts w:ascii="Courier New" w:hAnsi="Courier New"/>
        </w:rPr>
        <w:t>19.  Section 20</w:t>
      </w:r>
      <w:r w:rsidRPr="00C8057D">
        <w:rPr>
          <w:rFonts w:ascii="Courier New" w:hAnsi="Courier New"/>
        </w:rPr>
        <w:noBreakHyphen/>
        <w:t>1406.</w:t>
      </w:r>
    </w:p>
    <w:p w14:paraId="5C0D247D" w14:textId="77777777" w:rsidR="008444A4" w:rsidRPr="00C8057D" w:rsidRDefault="008444A4" w:rsidP="008444A4">
      <w:pPr>
        <w:pStyle w:val="P05-00"/>
        <w:rPr>
          <w:rFonts w:ascii="Courier New" w:hAnsi="Courier New"/>
        </w:rPr>
      </w:pPr>
      <w:r w:rsidRPr="00C8057D">
        <w:rPr>
          <w:rFonts w:ascii="Courier New" w:hAnsi="Courier New"/>
        </w:rPr>
        <w:t>20.  Sections 20</w:t>
      </w:r>
      <w:r w:rsidRPr="00C8057D">
        <w:rPr>
          <w:rFonts w:ascii="Courier New" w:hAnsi="Courier New"/>
        </w:rPr>
        <w:noBreakHyphen/>
        <w:t>1406.01, 20</w:t>
      </w:r>
      <w:r w:rsidRPr="00C8057D">
        <w:rPr>
          <w:rFonts w:ascii="Courier New" w:hAnsi="Courier New"/>
        </w:rPr>
        <w:noBreakHyphen/>
        <w:t>1406.02, 20</w:t>
      </w:r>
      <w:r w:rsidRPr="00C8057D">
        <w:rPr>
          <w:rFonts w:ascii="Courier New" w:hAnsi="Courier New"/>
        </w:rPr>
        <w:noBreakHyphen/>
        <w:t>1406.03 and 20</w:t>
      </w:r>
      <w:r w:rsidRPr="00C8057D">
        <w:rPr>
          <w:rFonts w:ascii="Courier New" w:hAnsi="Courier New"/>
        </w:rPr>
        <w:noBreakHyphen/>
        <w:t>1406.04.</w:t>
      </w:r>
    </w:p>
    <w:p w14:paraId="7F3DBB61" w14:textId="77777777" w:rsidR="008444A4" w:rsidRPr="00C8057D" w:rsidRDefault="008444A4" w:rsidP="008444A4">
      <w:pPr>
        <w:pStyle w:val="P05-00"/>
        <w:rPr>
          <w:rFonts w:ascii="Courier New" w:hAnsi="Courier New"/>
        </w:rPr>
      </w:pPr>
      <w:r w:rsidRPr="00C8057D">
        <w:rPr>
          <w:rFonts w:ascii="Courier New" w:hAnsi="Courier New"/>
        </w:rPr>
        <w:t>21.  Section 20</w:t>
      </w:r>
      <w:r w:rsidRPr="00C8057D">
        <w:rPr>
          <w:rFonts w:ascii="Courier New" w:hAnsi="Courier New"/>
        </w:rPr>
        <w:noBreakHyphen/>
        <w:t>1407.</w:t>
      </w:r>
    </w:p>
    <w:p w14:paraId="7E4A6E9F" w14:textId="77777777" w:rsidR="008444A4" w:rsidRPr="00C8057D" w:rsidRDefault="008444A4" w:rsidP="008444A4">
      <w:pPr>
        <w:pStyle w:val="P05-00"/>
        <w:rPr>
          <w:rFonts w:ascii="Courier New" w:hAnsi="Courier New"/>
        </w:rPr>
      </w:pPr>
      <w:r w:rsidRPr="00C8057D">
        <w:rPr>
          <w:rFonts w:ascii="Courier New" w:hAnsi="Courier New"/>
        </w:rPr>
        <w:t>22.  Section 20</w:t>
      </w:r>
      <w:r w:rsidRPr="00C8057D">
        <w:rPr>
          <w:rFonts w:ascii="Courier New" w:hAnsi="Courier New"/>
        </w:rPr>
        <w:noBreakHyphen/>
        <w:t>2321.</w:t>
      </w:r>
    </w:p>
    <w:p w14:paraId="0882C9AB" w14:textId="77777777" w:rsidR="008444A4" w:rsidRPr="00C8057D" w:rsidRDefault="008444A4" w:rsidP="008444A4">
      <w:pPr>
        <w:pStyle w:val="P05-00"/>
        <w:rPr>
          <w:rFonts w:ascii="Courier New" w:hAnsi="Courier New"/>
        </w:rPr>
      </w:pPr>
      <w:r w:rsidRPr="00C8057D">
        <w:rPr>
          <w:rFonts w:ascii="Courier New" w:hAnsi="Courier New"/>
        </w:rPr>
        <w:t>23.  Section 20</w:t>
      </w:r>
      <w:r w:rsidRPr="00C8057D">
        <w:rPr>
          <w:rFonts w:ascii="Courier New" w:hAnsi="Courier New"/>
        </w:rPr>
        <w:noBreakHyphen/>
        <w:t>2327.</w:t>
      </w:r>
    </w:p>
    <w:p w14:paraId="1C7F5AFF" w14:textId="77777777" w:rsidR="008444A4" w:rsidRPr="00C8057D" w:rsidRDefault="008444A4" w:rsidP="008444A4">
      <w:pPr>
        <w:pStyle w:val="P05-00"/>
        <w:rPr>
          <w:rFonts w:ascii="Courier New" w:hAnsi="Courier New"/>
        </w:rPr>
      </w:pPr>
      <w:r w:rsidRPr="00C8057D">
        <w:rPr>
          <w:rFonts w:ascii="Courier New" w:hAnsi="Courier New"/>
        </w:rPr>
        <w:t>24.  Section 20</w:t>
      </w:r>
      <w:r w:rsidRPr="00C8057D">
        <w:rPr>
          <w:rFonts w:ascii="Courier New" w:hAnsi="Courier New"/>
        </w:rPr>
        <w:noBreakHyphen/>
        <w:t>2329.</w:t>
      </w:r>
    </w:p>
    <w:p w14:paraId="5CD2B31D" w14:textId="77777777" w:rsidR="008444A4" w:rsidRPr="00C8057D" w:rsidRDefault="008444A4" w:rsidP="008444A4">
      <w:pPr>
        <w:pStyle w:val="P06-00"/>
        <w:rPr>
          <w:rFonts w:ascii="Courier New" w:hAnsi="Courier New"/>
        </w:rPr>
      </w:pPr>
      <w:r w:rsidRPr="00C8057D">
        <w:rPr>
          <w:rFonts w:ascii="Courier New" w:hAnsi="Courier New"/>
        </w:rPr>
        <w:t>B.  Section 20</w:t>
      </w:r>
      <w:r w:rsidRPr="00C8057D">
        <w:rPr>
          <w:rFonts w:ascii="Courier New" w:hAnsi="Courier New"/>
        </w:rPr>
        <w:noBreakHyphen/>
        <w:t>2304, subsection B does not apply to a policy, subscription contract, contract, plan or evidence of coverage issued to an uninsured small business pursuant to subsection A of this section.</w:t>
      </w:r>
    </w:p>
    <w:p w14:paraId="1A2E4E82" w14:textId="77777777" w:rsidR="008444A4" w:rsidRPr="00C8057D" w:rsidRDefault="008444A4" w:rsidP="008444A4">
      <w:pPr>
        <w:pStyle w:val="P06-00"/>
        <w:rPr>
          <w:rFonts w:ascii="Courier New" w:hAnsi="Courier New"/>
        </w:rPr>
      </w:pPr>
      <w:r w:rsidRPr="00C8057D">
        <w:rPr>
          <w:rFonts w:ascii="Courier New" w:hAnsi="Courier New"/>
        </w:rPr>
        <w:t>C.  In this article, unless the context otherwise requires:</w:t>
      </w:r>
    </w:p>
    <w:p w14:paraId="7D868513" w14:textId="77777777" w:rsidR="008444A4" w:rsidRPr="00C8057D" w:rsidRDefault="008444A4" w:rsidP="008444A4">
      <w:pPr>
        <w:pStyle w:val="P06-00"/>
        <w:rPr>
          <w:rFonts w:ascii="Courier New" w:hAnsi="Courier New"/>
        </w:rPr>
      </w:pPr>
      <w:r w:rsidRPr="00C8057D">
        <w:rPr>
          <w:rFonts w:ascii="Courier New" w:hAnsi="Courier New"/>
        </w:rPr>
        <w:t>1.  "Health care insurer" means a disability insurer, group disability insurer, blanket disability insurer, health care services organization, hospital service corporation, medical service corporation or hospital and medical service corporation.</w:t>
      </w:r>
    </w:p>
    <w:p w14:paraId="2CAC1E6B" w14:textId="77777777" w:rsidR="008444A4" w:rsidRPr="00C8057D" w:rsidRDefault="008444A4" w:rsidP="008444A4">
      <w:pPr>
        <w:pStyle w:val="P06-00"/>
        <w:rPr>
          <w:rFonts w:ascii="Courier New" w:hAnsi="Courier New"/>
        </w:rPr>
      </w:pPr>
      <w:r w:rsidRPr="00C8057D">
        <w:rPr>
          <w:rFonts w:ascii="Courier New" w:hAnsi="Courier New"/>
        </w:rPr>
        <w:t xml:space="preserve">2.  "Uninsured small business" means a small employer that did not provide a health benefits plan for at least ninety days immediately before the effective date of coverage provided pursuant to this section, except that this requirement does not apply at the renewal of coverage pursuant to this section. </w:t>
      </w:r>
      <w:r w:rsidRPr="00C8057D">
        <w:rPr>
          <w:rFonts w:ascii="Courier New" w:hAnsi="Courier New"/>
          <w:vanish/>
        </w:rPr>
        <w:fldChar w:fldCharType="begin"/>
      </w:r>
      <w:r w:rsidRPr="00C8057D">
        <w:rPr>
          <w:rFonts w:ascii="Courier New" w:hAnsi="Courier New"/>
          <w:vanish/>
        </w:rPr>
        <w:instrText xml:space="preserve"> COMMENTS END_STATUTE \* MERGEFORMAT </w:instrText>
      </w:r>
      <w:r w:rsidRPr="00C8057D">
        <w:rPr>
          <w:rFonts w:ascii="Courier New" w:hAnsi="Courier New"/>
          <w:vanish/>
        </w:rPr>
        <w:fldChar w:fldCharType="separate"/>
      </w:r>
      <w:r w:rsidRPr="00C8057D">
        <w:rPr>
          <w:rFonts w:ascii="Courier New" w:hAnsi="Courier New"/>
          <w:vanish/>
        </w:rPr>
        <w:t>END_STATUTE</w:t>
      </w:r>
      <w:r w:rsidRPr="00C8057D">
        <w:rPr>
          <w:rFonts w:ascii="Courier New" w:hAnsi="Courier New"/>
          <w:vanish/>
        </w:rPr>
        <w:fldChar w:fldCharType="end"/>
      </w:r>
    </w:p>
    <w:p w14:paraId="6217B3BA" w14:textId="77777777" w:rsidR="008444A4" w:rsidRPr="00C8057D" w:rsidRDefault="008444A4" w:rsidP="008444A4">
      <w:pPr>
        <w:rPr>
          <w:rFonts w:ascii="Courier New" w:hAnsi="Courier New"/>
        </w:rPr>
      </w:pPr>
    </w:p>
    <w:sectPr w:rsidR="008444A4" w:rsidRPr="00C8057D" w:rsidSect="008444A4">
      <w:type w:val="continuous"/>
      <w:pgSz w:w="12240" w:h="15840"/>
      <w:pgMar w:top="1440" w:right="1440" w:bottom="1440" w:left="1872"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A13FB2" w14:textId="77777777" w:rsidR="007D4CD6" w:rsidRDefault="007D4CD6">
      <w:r>
        <w:separator/>
      </w:r>
    </w:p>
  </w:endnote>
  <w:endnote w:type="continuationSeparator" w:id="0">
    <w:p w14:paraId="24AEABDE" w14:textId="77777777" w:rsidR="007D4CD6" w:rsidRDefault="007D4C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56E400" w14:textId="77777777" w:rsidR="007D4CD6" w:rsidRDefault="007D4CD6">
      <w:r>
        <w:separator/>
      </w:r>
    </w:p>
  </w:footnote>
  <w:footnote w:type="continuationSeparator" w:id="0">
    <w:p w14:paraId="2FFC9E62" w14:textId="77777777" w:rsidR="007D4CD6" w:rsidRDefault="007D4C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636885580">
    <w:abstractNumId w:val="1"/>
  </w:num>
  <w:num w:numId="2" w16cid:durableId="251740810">
    <w:abstractNumId w:val="1"/>
  </w:num>
  <w:num w:numId="3" w16cid:durableId="1494377214">
    <w:abstractNumId w:val="0"/>
  </w:num>
  <w:num w:numId="4" w16cid:durableId="17026338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4A4"/>
    <w:rsid w:val="007D4CD6"/>
    <w:rsid w:val="008444A4"/>
    <w:rsid w:val="00C8057D"/>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47A06D1"/>
  <w15:chartTrackingRefBased/>
  <w15:docId w15:val="{33EFE16E-42B2-451D-8390-0465683C3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basedOn w:val="DefaultParagraphFont"/>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basedOn w:val="DefaultParagraphFont"/>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color w:val="800080"/>
      <w:u w:val="single"/>
    </w:rPr>
  </w:style>
  <w:style w:type="character" w:customStyle="1" w:styleId="SNUM">
    <w:name w:val="SNUM"/>
    <w:basedOn w:val="DefaultParagraphFont"/>
    <w:rPr>
      <w:color w:val="008000"/>
    </w:rPr>
  </w:style>
  <w:style w:type="character" w:customStyle="1" w:styleId="SPONSORS">
    <w:name w:val="SPONSORS"/>
  </w:style>
  <w:style w:type="character" w:customStyle="1" w:styleId="TITLE">
    <w:name w:val="TITLE"/>
    <w:basedOn w:val="DefaultParagraphFont"/>
    <w:rPr>
      <w:caps/>
      <w:color w:val="0000FF"/>
    </w:rPr>
  </w:style>
  <w:style w:type="character" w:customStyle="1" w:styleId="UP">
    <w:name w:val="UP"/>
    <w:basedOn w:val="DefaultParagraphFont"/>
    <w:rPr>
      <w:caps/>
      <w:noProof w:val="0"/>
      <w:color w:val="0000FF"/>
      <w:lang w:val="en-US"/>
    </w:rPr>
  </w:style>
  <w:style w:type="character" w:customStyle="1" w:styleId="P06-00Char">
    <w:name w:val="P 06-00 Char"/>
    <w:basedOn w:val="DefaultParagraphFont"/>
    <w:link w:val="P06-00"/>
    <w:rsid w:val="008444A4"/>
    <w:rPr>
      <w:rFonts w:ascii="Letter-Gothic-Drafting" w:hAnsi="Letter-Gothic-Drafting"/>
      <w:b/>
      <w:snapToGrid w:val="0"/>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364</Words>
  <Characters>2072</Characters>
  <Application>Microsoft Office Word</Application>
  <DocSecurity>0</DocSecurity>
  <Lines>48</Lines>
  <Paragraphs>36</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2400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20-2341; Uninsured small business health insurance plans; mandatory coverage exemption; definitions</dc:title>
  <dc:subject>Uninsured small business health insurance plans; mandatory coverage exemption; definitions</dc:subject>
  <dc:creator>Arizona Legislative Council</dc:creator>
  <cp:keywords/>
  <dc:description>0084.doc - 491R - 2009</dc:description>
  <cp:lastModifiedBy>dbupdate</cp:lastModifiedBy>
  <cp:revision>2</cp:revision>
  <cp:lastPrinted>1601-01-01T00:00:00Z</cp:lastPrinted>
  <dcterms:created xsi:type="dcterms:W3CDTF">2025-09-20T11:02:00Z</dcterms:created>
  <dcterms:modified xsi:type="dcterms:W3CDTF">2025-09-20T11:02:00Z</dcterms:modified>
</cp:coreProperties>
</file>