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DBC08" w14:textId="77777777" w:rsidR="0093146B" w:rsidRPr="002F13BD" w:rsidRDefault="008954B7">
      <w:pPr>
        <w:pStyle w:val="SEC06-18"/>
        <w:rPr>
          <w:rFonts w:ascii="Courier New" w:hAnsi="Courier New"/>
          <w:noProof w:val="0"/>
        </w:rPr>
      </w:pPr>
      <w:r w:rsidRPr="002F13BD">
        <w:rPr>
          <w:rFonts w:ascii="Courier New" w:hAnsi="Courier New"/>
          <w:vanish/>
        </w:rPr>
        <w:fldChar w:fldCharType="begin"/>
      </w:r>
      <w:r w:rsidRPr="002F13BD">
        <w:rPr>
          <w:rFonts w:ascii="Courier New" w:hAnsi="Courier New"/>
          <w:vanish/>
        </w:rPr>
        <w:instrText xml:space="preserve"> COMMENTS START_STATUTE \* MERGEFORMAT </w:instrText>
      </w:r>
      <w:r w:rsidRPr="002F13BD">
        <w:rPr>
          <w:rFonts w:ascii="Courier New" w:hAnsi="Courier New"/>
          <w:vanish/>
        </w:rPr>
        <w:fldChar w:fldCharType="separate"/>
      </w:r>
      <w:r w:rsidRPr="002F13BD">
        <w:rPr>
          <w:rFonts w:ascii="Courier New" w:hAnsi="Courier New"/>
          <w:vanish/>
        </w:rPr>
        <w:t>START_STATUTE</w:t>
      </w:r>
      <w:r w:rsidRPr="002F13BD">
        <w:rPr>
          <w:rFonts w:ascii="Courier New" w:hAnsi="Courier New"/>
          <w:vanish/>
        </w:rPr>
        <w:fldChar w:fldCharType="end"/>
      </w:r>
      <w:r w:rsidR="0093146B" w:rsidRPr="002F13BD">
        <w:rPr>
          <w:rStyle w:val="SNUM"/>
          <w:rFonts w:ascii="Courier New" w:hAnsi="Courier New"/>
          <w:noProof w:val="0"/>
        </w:rPr>
        <w:t>20-2203</w:t>
      </w:r>
      <w:r w:rsidR="0093146B" w:rsidRPr="002F13BD">
        <w:rPr>
          <w:rFonts w:ascii="Courier New" w:hAnsi="Courier New"/>
          <w:noProof w:val="0"/>
        </w:rPr>
        <w:t>.  </w:t>
      </w:r>
      <w:r w:rsidR="0093146B" w:rsidRPr="002F13BD">
        <w:rPr>
          <w:rStyle w:val="SECHEAD"/>
          <w:rFonts w:ascii="Courier New" w:hAnsi="Courier New"/>
          <w:noProof w:val="0"/>
        </w:rPr>
        <w:t>Powers of the joint underwriting association</w:t>
      </w:r>
    </w:p>
    <w:p w14:paraId="3E432246" w14:textId="77777777" w:rsidR="0093146B" w:rsidRPr="002F13BD" w:rsidRDefault="0093146B">
      <w:pPr>
        <w:pStyle w:val="P06-00"/>
        <w:rPr>
          <w:rFonts w:ascii="Courier New" w:hAnsi="Courier New"/>
          <w:noProof w:val="0"/>
        </w:rPr>
      </w:pPr>
      <w:r w:rsidRPr="002F13BD">
        <w:rPr>
          <w:rFonts w:ascii="Courier New" w:hAnsi="Courier New"/>
          <w:noProof w:val="0"/>
        </w:rPr>
        <w:t>The association may, on behalf of its members and with the approval of the director, do all of the following, which may be exercised directly or by contractual delegation:</w:t>
      </w:r>
    </w:p>
    <w:p w14:paraId="3086A715" w14:textId="77777777" w:rsidR="0093146B" w:rsidRPr="002F13BD" w:rsidRDefault="0093146B">
      <w:pPr>
        <w:pStyle w:val="P06-00"/>
        <w:rPr>
          <w:rFonts w:ascii="Courier New" w:hAnsi="Courier New"/>
          <w:noProof w:val="0"/>
        </w:rPr>
      </w:pPr>
      <w:r w:rsidRPr="002F13BD">
        <w:rPr>
          <w:rFonts w:ascii="Courier New" w:hAnsi="Courier New"/>
          <w:noProof w:val="0"/>
        </w:rPr>
        <w:t>1.  Issue or cause to be issued policies of liability insurance on a claims</w:t>
      </w:r>
      <w:r w:rsidRPr="002F13BD">
        <w:rPr>
          <w:rFonts w:ascii="Courier New" w:hAnsi="Courier New"/>
          <w:noProof w:val="0"/>
        </w:rPr>
        <w:noBreakHyphen/>
        <w:t>made basis to applicants, including incidental coverages, subject to limits as specified in the plan of operation.  The policies shall be offered on one of the following bases:</w:t>
      </w:r>
    </w:p>
    <w:p w14:paraId="38C492CB" w14:textId="77777777" w:rsidR="0093146B" w:rsidRPr="002F13BD" w:rsidRDefault="0093146B">
      <w:pPr>
        <w:pStyle w:val="P06-00"/>
        <w:rPr>
          <w:rFonts w:ascii="Courier New" w:hAnsi="Courier New"/>
          <w:noProof w:val="0"/>
        </w:rPr>
      </w:pPr>
      <w:r w:rsidRPr="002F13BD">
        <w:rPr>
          <w:rFonts w:ascii="Courier New" w:hAnsi="Courier New"/>
          <w:noProof w:val="0"/>
        </w:rPr>
        <w:t>(a)  One hundred thousand dollars for each claimant under one policy and three hundred thousand dollars for all claimants under one policy in any one year.</w:t>
      </w:r>
    </w:p>
    <w:p w14:paraId="68403821" w14:textId="77777777" w:rsidR="0093146B" w:rsidRPr="002F13BD" w:rsidRDefault="0093146B">
      <w:pPr>
        <w:pStyle w:val="P06-00"/>
        <w:rPr>
          <w:rFonts w:ascii="Courier New" w:hAnsi="Courier New"/>
          <w:noProof w:val="0"/>
        </w:rPr>
      </w:pPr>
      <w:r w:rsidRPr="002F13BD">
        <w:rPr>
          <w:rFonts w:ascii="Courier New" w:hAnsi="Courier New"/>
          <w:noProof w:val="0"/>
        </w:rPr>
        <w:t>(b)  Two hundred fifty thousand dollars for each claimant under one policy and seven hundred fifty thousand dollars for all claimants under one policy in any one year.</w:t>
      </w:r>
    </w:p>
    <w:p w14:paraId="02B647A6" w14:textId="77777777" w:rsidR="0093146B" w:rsidRPr="002F13BD" w:rsidRDefault="0093146B">
      <w:pPr>
        <w:pStyle w:val="P06-00"/>
        <w:rPr>
          <w:rFonts w:ascii="Courier New" w:hAnsi="Courier New"/>
          <w:noProof w:val="0"/>
        </w:rPr>
      </w:pPr>
      <w:r w:rsidRPr="002F13BD">
        <w:rPr>
          <w:rFonts w:ascii="Courier New" w:hAnsi="Courier New"/>
          <w:noProof w:val="0"/>
        </w:rPr>
        <w:t>(c)  Five hundred thousand dollars for each claimant under one policy and one million five hundred thousand dollars for all claimants under one policy in any one year.</w:t>
      </w:r>
    </w:p>
    <w:p w14:paraId="25E74FDF" w14:textId="77777777" w:rsidR="0093146B" w:rsidRPr="002F13BD" w:rsidRDefault="0093146B">
      <w:pPr>
        <w:pStyle w:val="P06-00"/>
        <w:rPr>
          <w:rFonts w:ascii="Courier New" w:hAnsi="Courier New"/>
          <w:noProof w:val="0"/>
        </w:rPr>
      </w:pPr>
      <w:r w:rsidRPr="002F13BD">
        <w:rPr>
          <w:rFonts w:ascii="Courier New" w:hAnsi="Courier New"/>
          <w:noProof w:val="0"/>
        </w:rPr>
        <w:t>(d)  One million dollars for each claimant under one policy and three million dollars for all claimants under one policy in any one year.</w:t>
      </w:r>
    </w:p>
    <w:p w14:paraId="35EFEA11" w14:textId="77777777" w:rsidR="0093146B" w:rsidRPr="002F13BD" w:rsidRDefault="0093146B">
      <w:pPr>
        <w:pStyle w:val="P06-00"/>
        <w:rPr>
          <w:rFonts w:ascii="Courier New" w:hAnsi="Courier New"/>
          <w:noProof w:val="0"/>
        </w:rPr>
      </w:pPr>
      <w:r w:rsidRPr="002F13BD">
        <w:rPr>
          <w:rFonts w:ascii="Courier New" w:hAnsi="Courier New"/>
          <w:noProof w:val="0"/>
        </w:rPr>
        <w:t>2.  Underwrite the insurance and adjust and pay losses with respect to the insurance or retain service companies to perform those functions.</w:t>
      </w:r>
    </w:p>
    <w:p w14:paraId="4FF366AA" w14:textId="77777777" w:rsidR="0093146B" w:rsidRPr="002F13BD" w:rsidRDefault="0093146B">
      <w:pPr>
        <w:pStyle w:val="P06-00"/>
        <w:rPr>
          <w:rFonts w:ascii="Courier New" w:hAnsi="Courier New"/>
          <w:noProof w:val="0"/>
        </w:rPr>
      </w:pPr>
      <w:r w:rsidRPr="002F13BD">
        <w:rPr>
          <w:rFonts w:ascii="Courier New" w:hAnsi="Courier New"/>
          <w:noProof w:val="0"/>
        </w:rPr>
        <w:t>3.  Assume reinsurance from its members.</w:t>
      </w:r>
    </w:p>
    <w:p w14:paraId="47B67574" w14:textId="77777777" w:rsidR="0093146B" w:rsidRPr="002F13BD" w:rsidRDefault="0093146B">
      <w:pPr>
        <w:pStyle w:val="P06-00"/>
        <w:rPr>
          <w:rFonts w:ascii="Courier New" w:hAnsi="Courier New"/>
          <w:noProof w:val="0"/>
        </w:rPr>
      </w:pPr>
      <w:r w:rsidRPr="002F13BD">
        <w:rPr>
          <w:rFonts w:ascii="Courier New" w:hAnsi="Courier New"/>
          <w:noProof w:val="0"/>
        </w:rPr>
        <w:t>4.  Cede reinsurance.</w:t>
      </w:r>
    </w:p>
    <w:p w14:paraId="3DC4B9FC" w14:textId="77777777" w:rsidR="0093146B" w:rsidRPr="002F13BD" w:rsidRDefault="0093146B">
      <w:pPr>
        <w:pStyle w:val="P06-00"/>
        <w:rPr>
          <w:rFonts w:ascii="Courier New" w:hAnsi="Courier New"/>
          <w:noProof w:val="0"/>
        </w:rPr>
      </w:pPr>
      <w:r w:rsidRPr="002F13BD">
        <w:rPr>
          <w:rFonts w:ascii="Courier New" w:hAnsi="Courier New"/>
          <w:noProof w:val="0"/>
        </w:rPr>
        <w:t>5.  Receive, invest and disburse monies.</w:t>
      </w:r>
    </w:p>
    <w:p w14:paraId="3F1FC007" w14:textId="77777777" w:rsidR="0093146B" w:rsidRPr="002F13BD" w:rsidRDefault="0093146B">
      <w:pPr>
        <w:pStyle w:val="P06-00"/>
        <w:rPr>
          <w:rFonts w:ascii="Courier New" w:hAnsi="Courier New"/>
          <w:noProof w:val="0"/>
        </w:rPr>
      </w:pPr>
      <w:r w:rsidRPr="002F13BD">
        <w:rPr>
          <w:rFonts w:ascii="Courier New" w:hAnsi="Courier New"/>
          <w:noProof w:val="0"/>
        </w:rPr>
        <w:t>6.  Open bank accounts and delegate authority for deposit, withdrawal and disbursement of monies.</w:t>
      </w:r>
    </w:p>
    <w:p w14:paraId="4016B152" w14:textId="77777777" w:rsidR="0093146B" w:rsidRPr="002F13BD" w:rsidRDefault="0093146B">
      <w:pPr>
        <w:pStyle w:val="P06-00"/>
        <w:rPr>
          <w:rFonts w:ascii="Courier New" w:hAnsi="Courier New"/>
          <w:noProof w:val="0"/>
        </w:rPr>
      </w:pPr>
      <w:r w:rsidRPr="002F13BD">
        <w:rPr>
          <w:rFonts w:ascii="Courier New" w:hAnsi="Courier New"/>
          <w:noProof w:val="0"/>
        </w:rPr>
        <w:t>7.  Borrow monies for the association's necessary administrative expenses.</w:t>
      </w:r>
    </w:p>
    <w:p w14:paraId="419D7C64" w14:textId="77777777" w:rsidR="0093146B" w:rsidRPr="002F13BD" w:rsidRDefault="0093146B">
      <w:pPr>
        <w:pStyle w:val="P06-00"/>
        <w:rPr>
          <w:rFonts w:ascii="Courier New" w:hAnsi="Courier New"/>
          <w:noProof w:val="0"/>
        </w:rPr>
      </w:pPr>
      <w:r w:rsidRPr="002F13BD">
        <w:rPr>
          <w:rFonts w:ascii="Courier New" w:hAnsi="Courier New"/>
          <w:noProof w:val="0"/>
        </w:rPr>
        <w:t>8.  Provide for such fidelity and surety bonds as are deemed necessary to transact the business of the association.</w:t>
      </w:r>
    </w:p>
    <w:p w14:paraId="51B9EDDB" w14:textId="77777777" w:rsidR="0093146B" w:rsidRPr="002F13BD" w:rsidRDefault="0093146B">
      <w:pPr>
        <w:pStyle w:val="P06-00"/>
        <w:rPr>
          <w:rFonts w:ascii="Courier New" w:hAnsi="Courier New"/>
          <w:noProof w:val="0"/>
        </w:rPr>
      </w:pPr>
      <w:r w:rsidRPr="002F13BD">
        <w:rPr>
          <w:rFonts w:ascii="Courier New" w:hAnsi="Courier New"/>
          <w:noProof w:val="0"/>
        </w:rPr>
        <w:t>9.  Review, consider and act on any matters deemed by it to be necessary and proper for the administration of the association.</w:t>
      </w:r>
    </w:p>
    <w:p w14:paraId="64E6C91E" w14:textId="77777777" w:rsidR="0093146B" w:rsidRPr="002F13BD" w:rsidRDefault="0093146B">
      <w:pPr>
        <w:pStyle w:val="P05-00"/>
        <w:rPr>
          <w:rFonts w:ascii="Courier New" w:hAnsi="Courier New"/>
          <w:noProof w:val="0"/>
        </w:rPr>
      </w:pPr>
      <w:r w:rsidRPr="002F13BD">
        <w:rPr>
          <w:rFonts w:ascii="Courier New" w:hAnsi="Courier New"/>
          <w:noProof w:val="0"/>
        </w:rPr>
        <w:t>10.  Develop, promulgate and effectuate loss prevention programs.</w:t>
      </w:r>
    </w:p>
    <w:p w14:paraId="04BE6695" w14:textId="77777777" w:rsidR="0093146B" w:rsidRPr="002F13BD" w:rsidRDefault="0093146B">
      <w:pPr>
        <w:pStyle w:val="P05-00"/>
        <w:rPr>
          <w:rFonts w:ascii="Courier New" w:hAnsi="Courier New"/>
          <w:noProof w:val="0"/>
        </w:rPr>
      </w:pPr>
      <w:r w:rsidRPr="002F13BD">
        <w:rPr>
          <w:rFonts w:ascii="Courier New" w:hAnsi="Courier New"/>
          <w:noProof w:val="0"/>
        </w:rPr>
        <w:t>11.  Sue and be sued, except that no judgment against the association shall create any liability in the individual member companies, and the association may provide for the indemnification of its member companies, members of the board of directors and officers and employees and other persons acting on behalf of the association.</w:t>
      </w:r>
    </w:p>
    <w:p w14:paraId="17721E13" w14:textId="77777777" w:rsidR="0093146B" w:rsidRPr="002F13BD" w:rsidRDefault="0093146B">
      <w:pPr>
        <w:pStyle w:val="P05-00"/>
        <w:rPr>
          <w:rFonts w:ascii="Courier New" w:hAnsi="Courier New"/>
          <w:noProof w:val="0"/>
        </w:rPr>
      </w:pPr>
      <w:r w:rsidRPr="002F13BD">
        <w:rPr>
          <w:rFonts w:ascii="Courier New" w:hAnsi="Courier New"/>
          <w:noProof w:val="0"/>
        </w:rPr>
        <w:t xml:space="preserve">12.  Employ attorneys and other persons necessary to perform the functions of the association. </w:t>
      </w:r>
      <w:r w:rsidR="008954B7" w:rsidRPr="002F13BD">
        <w:rPr>
          <w:rFonts w:ascii="Courier New" w:hAnsi="Courier New"/>
          <w:vanish/>
        </w:rPr>
        <w:fldChar w:fldCharType="begin"/>
      </w:r>
      <w:r w:rsidR="008954B7" w:rsidRPr="002F13BD">
        <w:rPr>
          <w:rFonts w:ascii="Courier New" w:hAnsi="Courier New"/>
          <w:vanish/>
        </w:rPr>
        <w:instrText xml:space="preserve"> COMMENTS END_STATUTE \* MERGEFORMAT </w:instrText>
      </w:r>
      <w:r w:rsidR="008954B7" w:rsidRPr="002F13BD">
        <w:rPr>
          <w:rFonts w:ascii="Courier New" w:hAnsi="Courier New"/>
          <w:vanish/>
        </w:rPr>
        <w:fldChar w:fldCharType="separate"/>
      </w:r>
      <w:r w:rsidR="008954B7" w:rsidRPr="002F13BD">
        <w:rPr>
          <w:rFonts w:ascii="Courier New" w:hAnsi="Courier New"/>
          <w:vanish/>
        </w:rPr>
        <w:t>END_STATUTE</w:t>
      </w:r>
      <w:r w:rsidR="008954B7" w:rsidRPr="002F13BD">
        <w:rPr>
          <w:rFonts w:ascii="Courier New" w:hAnsi="Courier New"/>
          <w:vanish/>
        </w:rPr>
        <w:fldChar w:fldCharType="end"/>
      </w:r>
    </w:p>
    <w:sectPr w:rsidR="0093146B" w:rsidRPr="002F13B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2C7D4" w14:textId="77777777" w:rsidR="00B32F5C" w:rsidRDefault="00B32F5C">
      <w:r>
        <w:separator/>
      </w:r>
    </w:p>
  </w:endnote>
  <w:endnote w:type="continuationSeparator" w:id="0">
    <w:p w14:paraId="4E852405" w14:textId="77777777" w:rsidR="00B32F5C" w:rsidRDefault="00B32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BA07" w14:textId="77777777" w:rsidR="0093146B" w:rsidRDefault="00931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343DC" w14:textId="77777777" w:rsidR="0093146B" w:rsidRDefault="0093146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2FF6" w14:textId="77777777" w:rsidR="0093146B" w:rsidRDefault="00931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238F" w14:textId="77777777" w:rsidR="00B32F5C" w:rsidRDefault="00B32F5C">
      <w:r>
        <w:separator/>
      </w:r>
    </w:p>
  </w:footnote>
  <w:footnote w:type="continuationSeparator" w:id="0">
    <w:p w14:paraId="06942D3E" w14:textId="77777777" w:rsidR="00B32F5C" w:rsidRDefault="00B32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922E" w14:textId="77777777" w:rsidR="0093146B" w:rsidRDefault="00931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BB06" w14:textId="77777777" w:rsidR="0093146B" w:rsidRDefault="0093146B">
    <w:pPr>
      <w:pStyle w:val="Header"/>
    </w:pPr>
  </w:p>
  <w:p w14:paraId="042CB2C5" w14:textId="77777777" w:rsidR="0093146B" w:rsidRDefault="0093146B">
    <w:pPr>
      <w:pStyle w:val="Header"/>
    </w:pPr>
  </w:p>
  <w:p w14:paraId="41D2DE06" w14:textId="77777777" w:rsidR="0093146B" w:rsidRDefault="0093146B">
    <w:pPr>
      <w:pStyle w:val="Header"/>
    </w:pPr>
  </w:p>
  <w:p w14:paraId="519C5755" w14:textId="77777777" w:rsidR="0093146B" w:rsidRDefault="0093146B">
    <w:pPr>
      <w:pStyle w:val="Header"/>
    </w:pPr>
  </w:p>
  <w:p w14:paraId="75CF38D5" w14:textId="77777777" w:rsidR="0093146B" w:rsidRDefault="009314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8942" w14:textId="77777777" w:rsidR="0093146B" w:rsidRDefault="009314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B7"/>
    <w:rsid w:val="002F13BD"/>
    <w:rsid w:val="008954B7"/>
    <w:rsid w:val="0093146B"/>
    <w:rsid w:val="00B32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7D9AC"/>
  <w15:chartTrackingRefBased/>
  <w15:docId w15:val="{FCAEB4CF-1C2A-4A27-A9C7-A8EA5255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378</Words>
  <Characters>1991</Characters>
  <Application>Microsoft Office Word</Application>
  <DocSecurity>0</DocSecurity>
  <Lines>42</Lines>
  <Paragraphs>22</Paragraphs>
  <ScaleCrop>false</ScaleCrop>
  <HeadingPairs>
    <vt:vector size="2" baseType="variant">
      <vt:variant>
        <vt:lpstr>Title</vt:lpstr>
      </vt:variant>
      <vt:variant>
        <vt:i4>1</vt:i4>
      </vt:variant>
    </vt:vector>
  </HeadingPairs>
  <TitlesOfParts>
    <vt:vector size="1" baseType="lpstr">
      <vt:lpstr>20-2203</vt:lpstr>
    </vt:vector>
  </TitlesOfParts>
  <Company>LCS</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20-2203; Powers of the joint underwriting association</dc:title>
  <dc:subject>Powers of the joint underwriting association</dc:subject>
  <dc:creator>Arizona Legislative Council</dc:creator>
  <cp:keywords/>
  <dc:description>20_x001e_2203</dc:description>
  <cp:lastModifiedBy>dbupdate</cp:lastModifiedBy>
  <cp:revision>2</cp:revision>
  <cp:lastPrinted>1999-03-22T18:35:00Z</cp:lastPrinted>
  <dcterms:created xsi:type="dcterms:W3CDTF">2026-09-09T10:05:00Z</dcterms:created>
  <dcterms:modified xsi:type="dcterms:W3CDTF">2026-09-09T10:05:00Z</dcterms:modified>
</cp:coreProperties>
</file>