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19AD1" w14:textId="77777777" w:rsidR="00CB72D4" w:rsidRPr="00DB3B9F" w:rsidRDefault="00CB72D4">
      <w:pPr>
        <w:pStyle w:val="SEC06-18"/>
        <w:rPr>
          <w:rFonts w:ascii="Courier New" w:hAnsi="Courier New"/>
        </w:rPr>
      </w:pPr>
      <w:r w:rsidRPr="00DB3B9F">
        <w:rPr>
          <w:rFonts w:ascii="Courier New" w:hAnsi="Courier New"/>
          <w:vanish/>
        </w:rPr>
        <w:fldChar w:fldCharType="begin"/>
      </w:r>
      <w:r w:rsidRPr="00DB3B9F">
        <w:rPr>
          <w:rFonts w:ascii="Courier New" w:hAnsi="Courier New"/>
          <w:vanish/>
        </w:rPr>
        <w:instrText xml:space="preserve"> COMMENTS START_STATUTE \* MERGEFORMAT </w:instrText>
      </w:r>
      <w:r w:rsidRPr="00DB3B9F">
        <w:rPr>
          <w:rFonts w:ascii="Courier New" w:hAnsi="Courier New"/>
          <w:vanish/>
        </w:rPr>
        <w:fldChar w:fldCharType="separate"/>
      </w:r>
      <w:r w:rsidRPr="00DB3B9F">
        <w:rPr>
          <w:rFonts w:ascii="Courier New" w:hAnsi="Courier New"/>
          <w:vanish/>
        </w:rPr>
        <w:t>START_STATUTE</w:t>
      </w:r>
      <w:r w:rsidRPr="00DB3B9F">
        <w:rPr>
          <w:rFonts w:ascii="Courier New" w:hAnsi="Courier New"/>
          <w:vanish/>
        </w:rPr>
        <w:fldChar w:fldCharType="end"/>
      </w:r>
      <w:r w:rsidRPr="00DB3B9F">
        <w:rPr>
          <w:rStyle w:val="SNUM"/>
          <w:rFonts w:ascii="Courier New" w:hAnsi="Courier New"/>
        </w:rPr>
        <w:t>20-1256.</w:t>
      </w:r>
      <w:r w:rsidRPr="00DB3B9F">
        <w:rPr>
          <w:rFonts w:ascii="Courier New" w:hAnsi="Courier New"/>
        </w:rPr>
        <w:t>  </w:t>
      </w:r>
      <w:r w:rsidRPr="00DB3B9F">
        <w:rPr>
          <w:rStyle w:val="SECHEAD"/>
          <w:rFonts w:ascii="Courier New" w:hAnsi="Courier New"/>
        </w:rPr>
        <w:t>Association groups</w:t>
      </w:r>
    </w:p>
    <w:p w14:paraId="450D470D" w14:textId="77777777" w:rsidR="00CB72D4" w:rsidRPr="00DB3B9F" w:rsidRDefault="00CB72D4">
      <w:pPr>
        <w:pStyle w:val="P06-00"/>
        <w:rPr>
          <w:rFonts w:ascii="Courier New" w:hAnsi="Courier New"/>
        </w:rPr>
      </w:pPr>
      <w:r w:rsidRPr="00DB3B9F">
        <w:rPr>
          <w:rFonts w:ascii="Courier New" w:hAnsi="Courier New"/>
        </w:rPr>
        <w:t>The lives of a group of individuals may be insured under a policy issued to an association, or to a trust or to the trustee of a fund established, created or maintained for the benefit of one or more associations.  The association, trust or trustee shall be deemed the policyholder, to insure members of the association or associations, employees of the association or associations and employees of members of the association or</w:t>
      </w:r>
      <w:r w:rsidRPr="00DB3B9F">
        <w:rPr>
          <w:rFonts w:ascii="Courier New" w:hAnsi="Courier New"/>
        </w:rPr>
        <w:t xml:space="preserve"> associations for the benefit of persons other than the association or associations or any of its officials, representatives or agents, subject to the following requirements:</w:t>
      </w:r>
    </w:p>
    <w:p w14:paraId="296B92C5" w14:textId="77777777" w:rsidR="00CB72D4" w:rsidRPr="00DB3B9F" w:rsidRDefault="00CB72D4">
      <w:pPr>
        <w:pStyle w:val="P06-00"/>
        <w:rPr>
          <w:rFonts w:ascii="Courier New" w:hAnsi="Courier New"/>
        </w:rPr>
      </w:pPr>
      <w:r w:rsidRPr="00DB3B9F">
        <w:rPr>
          <w:rFonts w:ascii="Courier New" w:hAnsi="Courier New"/>
        </w:rPr>
        <w:t>1.  The association or associations must have a constitution and bylaws and must be organized and maintained in good faith for a purpose other than obtaining insurance.</w:t>
      </w:r>
    </w:p>
    <w:p w14:paraId="1EEA4943" w14:textId="77777777" w:rsidR="00CB72D4" w:rsidRPr="00DB3B9F" w:rsidRDefault="00CB72D4">
      <w:pPr>
        <w:pStyle w:val="P06-00"/>
        <w:rPr>
          <w:rFonts w:ascii="Courier New" w:hAnsi="Courier New"/>
        </w:rPr>
      </w:pPr>
      <w:r w:rsidRPr="00DB3B9F">
        <w:rPr>
          <w:rFonts w:ascii="Courier New" w:hAnsi="Courier New"/>
        </w:rPr>
        <w:t>2.  The policy must cover at least two persons at the date of issue.</w:t>
      </w:r>
    </w:p>
    <w:p w14:paraId="1D0963F0" w14:textId="77777777" w:rsidR="00CB72D4" w:rsidRPr="00DB3B9F" w:rsidRDefault="00CB72D4">
      <w:pPr>
        <w:pStyle w:val="P06-00"/>
        <w:rPr>
          <w:rFonts w:ascii="Courier New" w:hAnsi="Courier New"/>
        </w:rPr>
      </w:pPr>
      <w:r w:rsidRPr="00DB3B9F">
        <w:rPr>
          <w:rFonts w:ascii="Courier New" w:hAnsi="Courier New"/>
        </w:rPr>
        <w:t xml:space="preserve">3.  The policy may provide that the term "employees" shall include retired employees. </w:t>
      </w:r>
      <w:r w:rsidRPr="00DB3B9F">
        <w:rPr>
          <w:rFonts w:ascii="Courier New" w:hAnsi="Courier New"/>
          <w:vanish/>
        </w:rPr>
        <w:fldChar w:fldCharType="begin"/>
      </w:r>
      <w:r w:rsidRPr="00DB3B9F">
        <w:rPr>
          <w:rFonts w:ascii="Courier New" w:hAnsi="Courier New"/>
          <w:vanish/>
        </w:rPr>
        <w:instrText xml:space="preserve"> COMMENTS EN</w:instrText>
      </w:r>
      <w:r w:rsidRPr="00DB3B9F">
        <w:rPr>
          <w:rFonts w:ascii="Courier New" w:hAnsi="Courier New"/>
          <w:vanish/>
        </w:rPr>
        <w:instrText xml:space="preserve">D_STATUTE \* MERGEFORMAT </w:instrText>
      </w:r>
      <w:r w:rsidRPr="00DB3B9F">
        <w:rPr>
          <w:rFonts w:ascii="Courier New" w:hAnsi="Courier New"/>
          <w:vanish/>
        </w:rPr>
        <w:fldChar w:fldCharType="separate"/>
      </w:r>
      <w:r w:rsidRPr="00DB3B9F">
        <w:rPr>
          <w:rFonts w:ascii="Courier New" w:hAnsi="Courier New"/>
          <w:vanish/>
        </w:rPr>
        <w:t>END_STATUTE</w:t>
      </w:r>
      <w:r w:rsidRPr="00DB3B9F">
        <w:rPr>
          <w:rFonts w:ascii="Courier New" w:hAnsi="Courier New"/>
          <w:vanish/>
        </w:rPr>
        <w:fldChar w:fldCharType="end"/>
      </w:r>
    </w:p>
    <w:p w14:paraId="0C4BA470" w14:textId="77777777" w:rsidR="00CB72D4" w:rsidRPr="00DB3B9F" w:rsidRDefault="00CB72D4">
      <w:pPr>
        <w:rPr>
          <w:rFonts w:ascii="Courier New" w:hAnsi="Courier New"/>
        </w:rPr>
      </w:pPr>
    </w:p>
    <w:sectPr w:rsidR="00CB72D4" w:rsidRPr="00DB3B9F">
      <w:pgSz w:w="12240" w:h="15840"/>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92DE1" w14:textId="77777777" w:rsidR="00CB72D4" w:rsidRDefault="00CB72D4">
      <w:r>
        <w:separator/>
      </w:r>
    </w:p>
  </w:endnote>
  <w:endnote w:type="continuationSeparator" w:id="0">
    <w:p w14:paraId="1190FD30" w14:textId="77777777" w:rsidR="00CB72D4" w:rsidRDefault="00CB7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9FA62" w14:textId="77777777" w:rsidR="00CB72D4" w:rsidRDefault="00CB72D4">
      <w:r>
        <w:separator/>
      </w:r>
    </w:p>
  </w:footnote>
  <w:footnote w:type="continuationSeparator" w:id="0">
    <w:p w14:paraId="3EC460AE" w14:textId="77777777" w:rsidR="00CB72D4" w:rsidRDefault="00CB72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480196501">
    <w:abstractNumId w:val="1"/>
  </w:num>
  <w:num w:numId="2" w16cid:durableId="1894349254">
    <w:abstractNumId w:val="1"/>
  </w:num>
  <w:num w:numId="3" w16cid:durableId="2142723557">
    <w:abstractNumId w:val="0"/>
  </w:num>
  <w:num w:numId="4" w16cid:durableId="1403867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AAB"/>
    <w:rsid w:val="00771AAB"/>
    <w:rsid w:val="00CB72D4"/>
    <w:rsid w:val="00DB3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93DE9"/>
  <w15:chartTrackingRefBased/>
  <w15:docId w15:val="{EE4137BC-B19E-4096-B63B-9D2C37A2D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172</Words>
  <Characters>892</Characters>
  <Application>Microsoft Office Word</Application>
  <DocSecurity>0</DocSecurity>
  <Lines>18</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20-1256; Association groups</dc:title>
  <dc:subject>Association groups</dc:subject>
  <dc:creator>Arizona Legislative Council</dc:creator>
  <cp:keywords/>
  <dc:description>END_STATUTE</dc:description>
  <cp:lastModifiedBy>dbupdate</cp:lastModifiedBy>
  <cp:revision>2</cp:revision>
  <cp:lastPrinted>1601-01-01T00:00:00Z</cp:lastPrinted>
  <dcterms:created xsi:type="dcterms:W3CDTF">2026-09-09T09:27:00Z</dcterms:created>
  <dcterms:modified xsi:type="dcterms:W3CDTF">2026-09-09T09:27:00Z</dcterms:modified>
</cp:coreProperties>
</file>