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2B0E1" w14:textId="77777777" w:rsidR="00D506B5" w:rsidRPr="007032FC" w:rsidRDefault="00D506B5" w:rsidP="00D506B5">
      <w:pPr>
        <w:pStyle w:val="SEC06-20"/>
        <w:rPr>
          <w:rFonts w:ascii="Courier New" w:hAnsi="Courier New"/>
        </w:rPr>
      </w:pPr>
      <w:r w:rsidRPr="007032FC">
        <w:rPr>
          <w:rFonts w:ascii="Courier New" w:hAnsi="Courier New"/>
          <w:vanish/>
        </w:rPr>
        <w:fldChar w:fldCharType="begin"/>
      </w:r>
      <w:r w:rsidRPr="007032FC">
        <w:rPr>
          <w:rFonts w:ascii="Courier New" w:hAnsi="Courier New"/>
          <w:vanish/>
        </w:rPr>
        <w:instrText xml:space="preserve"> COMMENTS START_STATUTE \* MERGEFORMAT </w:instrText>
      </w:r>
      <w:r w:rsidRPr="007032FC">
        <w:rPr>
          <w:rFonts w:ascii="Courier New" w:hAnsi="Courier New"/>
          <w:vanish/>
        </w:rPr>
        <w:fldChar w:fldCharType="separate"/>
      </w:r>
      <w:r w:rsidRPr="007032FC">
        <w:rPr>
          <w:rFonts w:ascii="Courier New" w:hAnsi="Courier New"/>
          <w:vanish/>
        </w:rPr>
        <w:t>START_STATUTE</w:t>
      </w:r>
      <w:r w:rsidRPr="007032FC">
        <w:rPr>
          <w:rFonts w:ascii="Courier New" w:hAnsi="Courier New"/>
          <w:vanish/>
        </w:rPr>
        <w:fldChar w:fldCharType="end"/>
      </w:r>
      <w:r w:rsidRPr="007032FC">
        <w:rPr>
          <w:rStyle w:val="SNUM"/>
          <w:rFonts w:ascii="Courier New" w:hAnsi="Courier New"/>
        </w:rPr>
        <w:t>20-697.01.</w:t>
      </w:r>
      <w:r w:rsidRPr="007032FC">
        <w:rPr>
          <w:rFonts w:ascii="Courier New" w:hAnsi="Courier New"/>
        </w:rPr>
        <w:t>  </w:t>
      </w:r>
      <w:r w:rsidRPr="007032FC">
        <w:rPr>
          <w:rStyle w:val="SECHEAD"/>
          <w:rFonts w:ascii="Courier New" w:hAnsi="Courier New"/>
        </w:rPr>
        <w:t>Confidentiality; sharing of information</w:t>
      </w:r>
    </w:p>
    <w:p w14:paraId="3A289057" w14:textId="77777777" w:rsidR="00D506B5" w:rsidRPr="007032FC" w:rsidRDefault="00D506B5" w:rsidP="00D506B5">
      <w:pPr>
        <w:pStyle w:val="P06-00"/>
        <w:rPr>
          <w:rFonts w:ascii="Courier New" w:hAnsi="Courier New"/>
        </w:rPr>
      </w:pPr>
      <w:r w:rsidRPr="007032FC">
        <w:rPr>
          <w:rFonts w:ascii="Courier New" w:hAnsi="Courier New"/>
        </w:rPr>
        <w:t>A.  Documents, materials or other information in the possession or control of the department that are considered an actuarial report, work papers or actuarial opinion summary provided in support of the opinion and any other material provided by the company to the director in connection with the actuarial report, work papers or actuarial opinion summary are confidential, shall not be subject to public records requests, shall not be subject to subpoena and shall not be subject to discovery or admissible in evidence in any private civil action.</w:t>
      </w:r>
    </w:p>
    <w:p w14:paraId="413622F6" w14:textId="77777777" w:rsidR="00D506B5" w:rsidRPr="007032FC" w:rsidRDefault="007D675F" w:rsidP="00D506B5">
      <w:pPr>
        <w:pStyle w:val="P06-00"/>
        <w:rPr>
          <w:rFonts w:ascii="Courier New" w:hAnsi="Courier New"/>
        </w:rPr>
      </w:pPr>
      <w:r w:rsidRPr="007032FC">
        <w:rPr>
          <w:rFonts w:ascii="Courier New" w:hAnsi="Courier New"/>
        </w:rPr>
        <w:t>B.  This section and section 20</w:t>
      </w:r>
      <w:r w:rsidRPr="007032FC">
        <w:rPr>
          <w:rFonts w:ascii="Courier New" w:hAnsi="Courier New"/>
        </w:rPr>
        <w:noBreakHyphen/>
      </w:r>
      <w:r w:rsidR="00D506B5" w:rsidRPr="007032FC">
        <w:rPr>
          <w:rFonts w:ascii="Courier New" w:hAnsi="Courier New"/>
        </w:rPr>
        <w:t>697 shall not be construed to limit the director's authority to release the documents to the actuarial board for counseling and discipline so long as the material is required for the purpose of professional disciplinary proceedings and that the actuarial board for counseling and discipline establishes procedures satisfactory to the director for preserving the confidentiality of the documents, nor shall this section be construed to limit the director's authority to use the documents, materials or other information in furtherance of any regulatory or legal action brought as part of the director's official duties.</w:t>
      </w:r>
    </w:p>
    <w:p w14:paraId="54E80A89" w14:textId="77777777" w:rsidR="00D506B5" w:rsidRPr="007032FC" w:rsidRDefault="00D506B5" w:rsidP="00D506B5">
      <w:pPr>
        <w:pStyle w:val="P06-00"/>
        <w:rPr>
          <w:rFonts w:ascii="Courier New" w:hAnsi="Courier New"/>
        </w:rPr>
      </w:pPr>
      <w:r w:rsidRPr="007032FC">
        <w:rPr>
          <w:rFonts w:ascii="Courier New" w:hAnsi="Courier New"/>
        </w:rPr>
        <w:t>C.  Neither the director nor any person who receives documents, materials or other information while acting under the authority of the director shall be permitted or required to testify in any private civil action concerning any confidential documents, materials or information subject to subsection A of this section.</w:t>
      </w:r>
    </w:p>
    <w:p w14:paraId="64E91B6F" w14:textId="77777777" w:rsidR="00D506B5" w:rsidRPr="007032FC" w:rsidRDefault="00D506B5" w:rsidP="00D506B5">
      <w:pPr>
        <w:pStyle w:val="P06-00"/>
        <w:rPr>
          <w:rFonts w:ascii="Courier New" w:hAnsi="Courier New"/>
        </w:rPr>
      </w:pPr>
      <w:r w:rsidRPr="007032FC">
        <w:rPr>
          <w:rFonts w:ascii="Courier New" w:hAnsi="Courier New"/>
        </w:rPr>
        <w:t>D.  The director may:</w:t>
      </w:r>
    </w:p>
    <w:p w14:paraId="5DCE6037" w14:textId="77777777" w:rsidR="00D506B5" w:rsidRPr="007032FC" w:rsidRDefault="00D506B5" w:rsidP="00D506B5">
      <w:pPr>
        <w:pStyle w:val="P06-00"/>
        <w:rPr>
          <w:rFonts w:ascii="Courier New" w:hAnsi="Courier New"/>
        </w:rPr>
      </w:pPr>
      <w:r w:rsidRPr="007032FC">
        <w:rPr>
          <w:rFonts w:ascii="Courier New" w:hAnsi="Courier New"/>
        </w:rPr>
        <w:t>1.  Share documents, materials or other information, including the confidential and privileged documents, materials or information subject to subsection A of this section with other state, federal and international regulatory agencies, with the national association of insurance commissioners and its affiliates and subsidiaries and with state, federal and international law enforcement authorities, provided that the recipient agrees to maintain the confidentiality and privileged status of the document, material or other information and has the legal authority to maintain confidentiality.</w:t>
      </w:r>
    </w:p>
    <w:p w14:paraId="514E1797" w14:textId="77777777" w:rsidR="00D506B5" w:rsidRPr="007032FC" w:rsidRDefault="00D506B5" w:rsidP="00D506B5">
      <w:pPr>
        <w:pStyle w:val="P06-00"/>
        <w:rPr>
          <w:rFonts w:ascii="Courier New" w:hAnsi="Courier New"/>
        </w:rPr>
      </w:pPr>
      <w:r w:rsidRPr="007032FC">
        <w:rPr>
          <w:rFonts w:ascii="Courier New" w:hAnsi="Courier New"/>
        </w:rPr>
        <w:t>2.  Receive documents, materials or information, including otherwise confidential and privileged documents, materials or information, from the national association of insurance commissioners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w:t>
      </w:r>
    </w:p>
    <w:p w14:paraId="3BEBCE21" w14:textId="77777777" w:rsidR="00D506B5" w:rsidRPr="007032FC" w:rsidRDefault="00D506B5" w:rsidP="00D506B5">
      <w:pPr>
        <w:pStyle w:val="P06-00"/>
        <w:rPr>
          <w:rFonts w:ascii="Courier New" w:hAnsi="Courier New"/>
        </w:rPr>
      </w:pPr>
      <w:r w:rsidRPr="007032FC">
        <w:rPr>
          <w:rFonts w:ascii="Courier New" w:hAnsi="Courier New"/>
        </w:rPr>
        <w:t>3.  Enter into agreements governing the sharing and use of information consistent with subsections A through D of this section.</w:t>
      </w:r>
    </w:p>
    <w:p w14:paraId="604F8C65" w14:textId="77777777" w:rsidR="00D506B5" w:rsidRPr="007032FC" w:rsidRDefault="00D506B5" w:rsidP="00D506B5">
      <w:pPr>
        <w:pStyle w:val="P06-00"/>
        <w:rPr>
          <w:rFonts w:ascii="Courier New" w:hAnsi="Courier New"/>
        </w:rPr>
      </w:pPr>
      <w:r w:rsidRPr="007032FC">
        <w:rPr>
          <w:rFonts w:ascii="Courier New" w:hAnsi="Courier New"/>
        </w:rPr>
        <w:t>E.  No waiver of any applicable privilege or claim of confidentiality in the documents, materials or information shall occur as a result of disclosure to the director under this section or as a result of sharing as authorized in subsection D of this section.</w:t>
      </w:r>
      <w:r w:rsidRPr="007032FC">
        <w:rPr>
          <w:rFonts w:ascii="Courier New" w:hAnsi="Courier New"/>
          <w:vanish/>
        </w:rPr>
        <w:fldChar w:fldCharType="begin"/>
      </w:r>
      <w:r w:rsidRPr="007032FC">
        <w:rPr>
          <w:rFonts w:ascii="Courier New" w:hAnsi="Courier New"/>
          <w:vanish/>
        </w:rPr>
        <w:instrText xml:space="preserve"> COMMENTS END_STATUTE \* MERGEFORMAT </w:instrText>
      </w:r>
      <w:r w:rsidRPr="007032FC">
        <w:rPr>
          <w:rFonts w:ascii="Courier New" w:hAnsi="Courier New"/>
          <w:vanish/>
        </w:rPr>
        <w:fldChar w:fldCharType="separate"/>
      </w:r>
      <w:r w:rsidRPr="007032FC">
        <w:rPr>
          <w:rFonts w:ascii="Courier New" w:hAnsi="Courier New"/>
          <w:vanish/>
        </w:rPr>
        <w:t>END_STATUTE</w:t>
      </w:r>
      <w:r w:rsidRPr="007032FC">
        <w:rPr>
          <w:rFonts w:ascii="Courier New" w:hAnsi="Courier New"/>
          <w:vanish/>
        </w:rPr>
        <w:fldChar w:fldCharType="end"/>
      </w:r>
    </w:p>
    <w:p w14:paraId="66C9F8AC" w14:textId="77777777" w:rsidR="00D506B5" w:rsidRPr="007032FC" w:rsidRDefault="00D506B5" w:rsidP="00D506B5">
      <w:pPr>
        <w:rPr>
          <w:rFonts w:ascii="Courier New" w:hAnsi="Courier New"/>
        </w:rPr>
      </w:pPr>
    </w:p>
    <w:sectPr w:rsidR="00D506B5" w:rsidRPr="007032FC" w:rsidSect="00D506B5">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83D8F" w14:textId="77777777" w:rsidR="0008238E" w:rsidRDefault="0008238E">
      <w:r>
        <w:separator/>
      </w:r>
    </w:p>
  </w:endnote>
  <w:endnote w:type="continuationSeparator" w:id="0">
    <w:p w14:paraId="74DA3F2E" w14:textId="77777777" w:rsidR="0008238E" w:rsidRDefault="0008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5D398" w14:textId="77777777" w:rsidR="0008238E" w:rsidRDefault="0008238E">
      <w:r>
        <w:separator/>
      </w:r>
    </w:p>
  </w:footnote>
  <w:footnote w:type="continuationSeparator" w:id="0">
    <w:p w14:paraId="68431D64" w14:textId="77777777" w:rsidR="0008238E" w:rsidRDefault="00082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87527773">
    <w:abstractNumId w:val="1"/>
  </w:num>
  <w:num w:numId="2" w16cid:durableId="1898319594">
    <w:abstractNumId w:val="1"/>
  </w:num>
  <w:num w:numId="3" w16cid:durableId="1781559193">
    <w:abstractNumId w:val="0"/>
  </w:num>
  <w:num w:numId="4" w16cid:durableId="498885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B5"/>
    <w:rsid w:val="0008238E"/>
    <w:rsid w:val="007032FC"/>
    <w:rsid w:val="007D675F"/>
    <w:rsid w:val="00A70204"/>
    <w:rsid w:val="00D506B5"/>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D769460"/>
  <w15:chartTrackingRefBased/>
  <w15:docId w15:val="{1C9EC4E7-E8A0-4BB1-B67A-E1712511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D506B5"/>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482</Words>
  <Characters>2782</Characters>
  <Application>Microsoft Office Word</Application>
  <DocSecurity>0</DocSecurity>
  <Lines>47</Lines>
  <Paragraphs>10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20-697.01; Confidentiality; sharing of information</dc:title>
  <dc:subject>Confidentiality; sharing of information</dc:subject>
  <dc:creator>Arizona Legislative Council</dc:creator>
  <cp:keywords/>
  <dc:description>0164.doc - 491R - 2009</dc:description>
  <cp:lastModifiedBy>dbupdate</cp:lastModifiedBy>
  <cp:revision>2</cp:revision>
  <cp:lastPrinted>1601-01-01T00:00:00Z</cp:lastPrinted>
  <dcterms:created xsi:type="dcterms:W3CDTF">2025-09-20T09:20:00Z</dcterms:created>
  <dcterms:modified xsi:type="dcterms:W3CDTF">2025-09-20T09:20:00Z</dcterms:modified>
</cp:coreProperties>
</file>