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25D8" w14:textId="7B275186" w:rsidR="008D2A27" w:rsidRPr="006F2F95" w:rsidRDefault="008D2A27" w:rsidP="008D2A27">
      <w:pPr>
        <w:pStyle w:val="P06-00"/>
        <w:rPr>
          <w:rFonts w:ascii="Courier New" w:hAnsi="Courier New" w:cs="Courier New"/>
        </w:rPr>
      </w:pPr>
      <w:r w:rsidRPr="006F2F95">
        <w:rPr>
          <w:rFonts w:ascii="Courier New" w:hAnsi="Courier New" w:cs="Courier New"/>
        </w:rPr>
        <w:fldChar w:fldCharType="begin"/>
      </w:r>
      <w:r w:rsidRPr="006F2F95">
        <w:rPr>
          <w:rFonts w:ascii="Courier New" w:hAnsi="Courier New" w:cs="Courier New"/>
        </w:rPr>
        <w:instrText xml:space="preserve"> COMMENTS START_STATUTE \* MERGEFORMAT </w:instrText>
      </w:r>
      <w:r w:rsidRPr="006F2F95">
        <w:rPr>
          <w:rFonts w:ascii="Courier New" w:hAnsi="Courier New" w:cs="Courier New"/>
        </w:rPr>
        <w:fldChar w:fldCharType="separate"/>
      </w:r>
      <w:r w:rsidRPr="006F2F95">
        <w:rPr>
          <w:rFonts w:ascii="Courier New" w:hAnsi="Courier New" w:cs="Courier New"/>
          <w:vanish/>
        </w:rPr>
        <w:t>START_STATUTE</w:t>
      </w:r>
      <w:r w:rsidRPr="006F2F95">
        <w:rPr>
          <w:rFonts w:ascii="Courier New" w:hAnsi="Courier New" w:cs="Courier New"/>
        </w:rPr>
        <w:fldChar w:fldCharType="end"/>
      </w:r>
      <w:r w:rsidRPr="006F2F95">
        <w:rPr>
          <w:rStyle w:val="SNUM"/>
          <w:rFonts w:ascii="Courier New" w:hAnsi="Courier New" w:cs="Courier New"/>
        </w:rPr>
        <w:t>20-370.</w:t>
      </w:r>
      <w:r w:rsidRPr="006F2F95">
        <w:rPr>
          <w:rFonts w:ascii="Courier New" w:hAnsi="Courier New" w:cs="Courier New"/>
        </w:rPr>
        <w:t>  </w:t>
      </w:r>
      <w:r w:rsidRPr="006F2F95">
        <w:rPr>
          <w:rStyle w:val="SECHEAD"/>
          <w:rFonts w:ascii="Courier New" w:hAnsi="Courier New" w:cs="Courier New"/>
        </w:rPr>
        <w:t>Examinations of rating organizations</w:t>
      </w:r>
    </w:p>
    <w:p w14:paraId="5A05A9D5" w14:textId="3832A04B" w:rsidR="008D2A27" w:rsidRPr="006F2F95" w:rsidRDefault="008D2A27" w:rsidP="008D2A27">
      <w:pPr>
        <w:pStyle w:val="P06-00"/>
        <w:rPr>
          <w:rFonts w:ascii="Courier New" w:hAnsi="Courier New" w:cs="Courier New"/>
        </w:rPr>
      </w:pPr>
      <w:r w:rsidRPr="006F2F95">
        <w:rPr>
          <w:rFonts w:ascii="Courier New" w:hAnsi="Courier New" w:cs="Courier New"/>
        </w:rPr>
        <w:t>A.  The director, as often as he deems it expedient, may make or cause to be made an examination of each rating organization licensed in this state and each group, association or other organization referred to in section 20</w:t>
      </w:r>
      <w:r w:rsidRPr="006F2F95">
        <w:rPr>
          <w:rFonts w:ascii="Courier New" w:hAnsi="Courier New" w:cs="Courier New"/>
        </w:rPr>
        <w:noBreakHyphen/>
        <w:t>369.  The reasonable costs of such examination shall be paid by the rating organization or group, association or other organization examined upon presentation to it of a detailed account of the cost.</w:t>
      </w:r>
    </w:p>
    <w:p w14:paraId="26512C78" w14:textId="093C2601" w:rsidR="008D2A27" w:rsidRPr="006F2F95" w:rsidRDefault="008D2A27" w:rsidP="008D2A27">
      <w:pPr>
        <w:pStyle w:val="P06-00"/>
        <w:rPr>
          <w:rFonts w:ascii="Courier New" w:hAnsi="Courier New" w:cs="Courier New"/>
        </w:rPr>
      </w:pPr>
      <w:r w:rsidRPr="006F2F95">
        <w:rPr>
          <w:rFonts w:ascii="Courier New" w:hAnsi="Courier New" w:cs="Courier New"/>
        </w:rPr>
        <w:t>B.  The officers, managers, agents and employees of the rating organization or group, association or other organization may be examined at any time under oath, and shall exhibit all books, records, accounts, documents or agreements governing its method of operation.</w:t>
      </w:r>
    </w:p>
    <w:p w14:paraId="1323B424" w14:textId="77777777" w:rsidR="008D2A27" w:rsidRPr="006F2F95" w:rsidRDefault="008D2A27" w:rsidP="008D2A27">
      <w:pPr>
        <w:pStyle w:val="P06-00"/>
        <w:rPr>
          <w:rFonts w:ascii="Courier New" w:hAnsi="Courier New" w:cs="Courier New"/>
        </w:rPr>
      </w:pPr>
      <w:r w:rsidRPr="006F2F95">
        <w:rPr>
          <w:rFonts w:ascii="Courier New" w:hAnsi="Courier New" w:cs="Courier New"/>
        </w:rPr>
        <w:t>C.  The director shall furnish two copies of the examination report to the organization, group or association examined and shall notify the organization, group or association that, within twenty days thereafter, it may request a hearing on the report or on any facts or recommendations in the report.  Before filing the report for public inspection, the director shall grant a hearing to the organization, group or association examined.</w:t>
      </w:r>
    </w:p>
    <w:p w14:paraId="5BC27390" w14:textId="77777777" w:rsidR="008D2A27" w:rsidRPr="006F2F95" w:rsidRDefault="008D2A27" w:rsidP="008D2A27">
      <w:pPr>
        <w:pStyle w:val="P06-00"/>
        <w:rPr>
          <w:rFonts w:ascii="Courier New" w:hAnsi="Courier New" w:cs="Courier New"/>
        </w:rPr>
      </w:pPr>
      <w:r w:rsidRPr="006F2F95">
        <w:rPr>
          <w:rFonts w:ascii="Courier New" w:hAnsi="Courier New" w:cs="Courier New"/>
        </w:rPr>
        <w:t>D.  The report of the examination, when filed for public inspection, shall be admissible in evidence in any action or proceeding brought by the director against the organization, group or association examined, or its officers or agents, and shall be prima facie evidence of the facts stated in the report.</w:t>
      </w:r>
    </w:p>
    <w:p w14:paraId="4DD834C7" w14:textId="77777777" w:rsidR="008D2A27" w:rsidRPr="006F2F95" w:rsidRDefault="008D2A27" w:rsidP="008D2A27">
      <w:pPr>
        <w:pStyle w:val="P06-00"/>
        <w:rPr>
          <w:rFonts w:ascii="Courier New" w:hAnsi="Courier New" w:cs="Courier New"/>
        </w:rPr>
      </w:pPr>
      <w:r w:rsidRPr="006F2F95">
        <w:rPr>
          <w:rFonts w:ascii="Courier New" w:hAnsi="Courier New" w:cs="Courier New"/>
        </w:rPr>
        <w:t>E.  The director may withhold the report of the examination from public inspection for such time as the director deems proper.</w:t>
      </w:r>
    </w:p>
    <w:p w14:paraId="578D020A" w14:textId="1C82CE6F" w:rsidR="00F540AD" w:rsidRPr="006F2F95" w:rsidRDefault="008D2A27" w:rsidP="008D2A27">
      <w:pPr>
        <w:pStyle w:val="P06-00"/>
        <w:rPr>
          <w:rFonts w:ascii="Courier New" w:hAnsi="Courier New" w:cs="Courier New"/>
        </w:rPr>
      </w:pPr>
      <w:r w:rsidRPr="006F2F95">
        <w:rPr>
          <w:rFonts w:ascii="Courier New" w:hAnsi="Courier New" w:cs="Courier New"/>
        </w:rPr>
        <w:t xml:space="preserve">F.  In lieu of the examination, the director may accept the report of an examination made by the insurance supervisory official of another state, pursuant to the laws of such state. </w:t>
      </w:r>
      <w:r w:rsidRPr="006F2F95">
        <w:rPr>
          <w:rFonts w:ascii="Courier New" w:hAnsi="Courier New" w:cs="Courier New"/>
        </w:rPr>
        <w:fldChar w:fldCharType="begin"/>
      </w:r>
      <w:r w:rsidRPr="006F2F95">
        <w:rPr>
          <w:rFonts w:ascii="Courier New" w:hAnsi="Courier New" w:cs="Courier New"/>
        </w:rPr>
        <w:instrText xml:space="preserve"> COMMENTS END_STATUTE \* MERGEFORMAT </w:instrText>
      </w:r>
      <w:r w:rsidRPr="006F2F95">
        <w:rPr>
          <w:rFonts w:ascii="Courier New" w:hAnsi="Courier New" w:cs="Courier New"/>
        </w:rPr>
        <w:fldChar w:fldCharType="separate"/>
      </w:r>
      <w:r w:rsidRPr="006F2F95">
        <w:rPr>
          <w:rFonts w:ascii="Courier New" w:hAnsi="Courier New" w:cs="Courier New"/>
          <w:vanish/>
        </w:rPr>
        <w:t>END_STATUTE</w:t>
      </w:r>
      <w:r w:rsidRPr="006F2F95">
        <w:rPr>
          <w:rFonts w:ascii="Courier New" w:hAnsi="Courier New" w:cs="Courier New"/>
        </w:rPr>
        <w:fldChar w:fldCharType="end"/>
      </w:r>
    </w:p>
    <w:sectPr w:rsidR="00F540AD" w:rsidRPr="006F2F95" w:rsidSect="008D2A2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913F3" w14:textId="77777777" w:rsidR="00ED6A91" w:rsidRDefault="00ED6A91">
      <w:r>
        <w:separator/>
      </w:r>
    </w:p>
  </w:endnote>
  <w:endnote w:type="continuationSeparator" w:id="0">
    <w:p w14:paraId="3941C613" w14:textId="77777777" w:rsidR="00ED6A91" w:rsidRDefault="00ED6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937F" w14:textId="77777777" w:rsidR="00ED6A91" w:rsidRDefault="00ED6A91">
      <w:r>
        <w:separator/>
      </w:r>
    </w:p>
  </w:footnote>
  <w:footnote w:type="continuationSeparator" w:id="0">
    <w:p w14:paraId="14E3DC35" w14:textId="77777777" w:rsidR="00ED6A91" w:rsidRDefault="00ED6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27344194">
    <w:abstractNumId w:val="8"/>
  </w:num>
  <w:num w:numId="2" w16cid:durableId="1366785008">
    <w:abstractNumId w:val="8"/>
  </w:num>
  <w:num w:numId="3" w16cid:durableId="1979799547">
    <w:abstractNumId w:val="7"/>
  </w:num>
  <w:num w:numId="4" w16cid:durableId="1586378878">
    <w:abstractNumId w:val="7"/>
  </w:num>
  <w:num w:numId="5" w16cid:durableId="868840702">
    <w:abstractNumId w:val="10"/>
  </w:num>
  <w:num w:numId="6" w16cid:durableId="304892789">
    <w:abstractNumId w:val="11"/>
  </w:num>
  <w:num w:numId="7" w16cid:durableId="486631231">
    <w:abstractNumId w:val="12"/>
  </w:num>
  <w:num w:numId="8" w16cid:durableId="1503623326">
    <w:abstractNumId w:val="9"/>
  </w:num>
  <w:num w:numId="9" w16cid:durableId="195781345">
    <w:abstractNumId w:val="6"/>
  </w:num>
  <w:num w:numId="10" w16cid:durableId="747844053">
    <w:abstractNumId w:val="5"/>
  </w:num>
  <w:num w:numId="11" w16cid:durableId="1099915252">
    <w:abstractNumId w:val="4"/>
  </w:num>
  <w:num w:numId="12" w16cid:durableId="1931084183">
    <w:abstractNumId w:val="3"/>
  </w:num>
  <w:num w:numId="13" w16cid:durableId="102118018">
    <w:abstractNumId w:val="2"/>
  </w:num>
  <w:num w:numId="14" w16cid:durableId="147139748">
    <w:abstractNumId w:val="1"/>
  </w:num>
  <w:num w:numId="15" w16cid:durableId="201327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27"/>
    <w:rsid w:val="00010503"/>
    <w:rsid w:val="00017802"/>
    <w:rsid w:val="00033AE7"/>
    <w:rsid w:val="002314AF"/>
    <w:rsid w:val="006F2F95"/>
    <w:rsid w:val="008D2A27"/>
    <w:rsid w:val="00E41B6D"/>
    <w:rsid w:val="00E623A6"/>
    <w:rsid w:val="00ED6A9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87ADB"/>
  <w15:chartTrackingRefBased/>
  <w15:docId w15:val="{986D2441-BC14-493B-BDB2-9E28D387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D2A2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303</Words>
  <Characters>1593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20-370; Examinations of rating organizations</dc:title>
  <dc:subject>Examinations of rating organizations</dc:subject>
  <dc:creator>Arizona Legislative Council</dc:creator>
  <cp:keywords/>
  <dc:description>0247.docx - 572R - 2026</dc:description>
  <cp:lastModifiedBy>dbupdate</cp:lastModifiedBy>
  <cp:revision>2</cp:revision>
  <dcterms:created xsi:type="dcterms:W3CDTF">2026-09-09T08:00:00Z</dcterms:created>
  <dcterms:modified xsi:type="dcterms:W3CDTF">2026-09-09T08:00:00Z</dcterms:modified>
</cp:coreProperties>
</file>