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3EFD" w14:textId="77777777" w:rsidR="0003487B" w:rsidRPr="00B450C0" w:rsidRDefault="00DD2C9B">
      <w:pPr>
        <w:pStyle w:val="SEC06-17"/>
        <w:rPr>
          <w:rFonts w:ascii="Courier New" w:hAnsi="Courier New"/>
          <w:noProof w:val="0"/>
        </w:rPr>
      </w:pPr>
      <w:r w:rsidRPr="00B450C0">
        <w:rPr>
          <w:rFonts w:ascii="Courier New" w:hAnsi="Courier New"/>
          <w:vanish/>
        </w:rPr>
        <w:fldChar w:fldCharType="begin"/>
      </w:r>
      <w:r w:rsidRPr="00B450C0">
        <w:rPr>
          <w:rFonts w:ascii="Courier New" w:hAnsi="Courier New"/>
          <w:vanish/>
        </w:rPr>
        <w:instrText xml:space="preserve"> COMMENTS START_STATUTE \* MERGEFORMAT </w:instrText>
      </w:r>
      <w:r w:rsidRPr="00B450C0">
        <w:rPr>
          <w:rFonts w:ascii="Courier New" w:hAnsi="Courier New"/>
          <w:vanish/>
        </w:rPr>
        <w:fldChar w:fldCharType="separate"/>
      </w:r>
      <w:r w:rsidRPr="00B450C0">
        <w:rPr>
          <w:rFonts w:ascii="Courier New" w:hAnsi="Courier New"/>
          <w:vanish/>
        </w:rPr>
        <w:t>START_STATUTE</w:t>
      </w:r>
      <w:r w:rsidRPr="00B450C0">
        <w:rPr>
          <w:rFonts w:ascii="Courier New" w:hAnsi="Courier New"/>
          <w:vanish/>
        </w:rPr>
        <w:fldChar w:fldCharType="end"/>
      </w:r>
      <w:r w:rsidR="0003487B" w:rsidRPr="00B450C0">
        <w:rPr>
          <w:rStyle w:val="SNUM"/>
          <w:rFonts w:ascii="Courier New" w:hAnsi="Courier New"/>
          <w:noProof w:val="0"/>
        </w:rPr>
        <w:t>20-228</w:t>
      </w:r>
      <w:r w:rsidR="0003487B" w:rsidRPr="00B450C0">
        <w:rPr>
          <w:rFonts w:ascii="Courier New" w:hAnsi="Courier New"/>
          <w:noProof w:val="0"/>
        </w:rPr>
        <w:t>.  </w:t>
      </w:r>
      <w:r w:rsidR="0003487B" w:rsidRPr="00B450C0">
        <w:rPr>
          <w:rStyle w:val="SECHEAD"/>
          <w:rFonts w:ascii="Courier New" w:hAnsi="Courier New"/>
          <w:noProof w:val="0"/>
        </w:rPr>
        <w:t>Exemption of insurers from general corporation reports and fees</w:t>
      </w:r>
    </w:p>
    <w:p w14:paraId="7FE94F84" w14:textId="77777777" w:rsidR="0003487B" w:rsidRPr="00B450C0" w:rsidRDefault="0003487B">
      <w:pPr>
        <w:pStyle w:val="P06-00"/>
        <w:rPr>
          <w:rFonts w:ascii="Courier New" w:hAnsi="Courier New"/>
          <w:noProof w:val="0"/>
        </w:rPr>
      </w:pPr>
      <w:r w:rsidRPr="00B450C0">
        <w:rPr>
          <w:rFonts w:ascii="Courier New" w:hAnsi="Courier New"/>
          <w:noProof w:val="0"/>
        </w:rPr>
        <w:t>Notwithstanding any other statute, no authorized insurer or surplus line insurer is required to file with the corporation commission the annual report required of corporations by section 10</w:t>
      </w:r>
      <w:r w:rsidRPr="00B450C0">
        <w:rPr>
          <w:rFonts w:ascii="Courier New" w:hAnsi="Courier New"/>
          <w:noProof w:val="0"/>
        </w:rPr>
        <w:noBreakHyphen/>
        <w:t>1622 or the certificate of disclosure required of corporations which are exempt from filing an annual report by section 10</w:t>
      </w:r>
      <w:r w:rsidRPr="00B450C0">
        <w:rPr>
          <w:rFonts w:ascii="Courier New" w:hAnsi="Courier New"/>
          <w:noProof w:val="0"/>
        </w:rPr>
        <w:noBreakHyphen/>
        <w:t>1622 or the statement of bankruptcy required by section 10</w:t>
      </w:r>
      <w:r w:rsidRPr="00B450C0">
        <w:rPr>
          <w:rFonts w:ascii="Courier New" w:hAnsi="Courier New"/>
          <w:noProof w:val="0"/>
        </w:rPr>
        <w:noBreakHyphen/>
        <w:t>1623 from corporations filing for bankruptcy.  Such an insurer is exempt from filing the annual report, from filing the certificate of disclosure and from payment of the annual registration fee required by section 10</w:t>
      </w:r>
      <w:r w:rsidRPr="00B450C0">
        <w:rPr>
          <w:rFonts w:ascii="Courier New" w:hAnsi="Courier New"/>
          <w:noProof w:val="0"/>
        </w:rPr>
        <w:noBreakHyphen/>
        <w:t>1622 and from the annual report fee required by section 10</w:t>
      </w:r>
      <w:r w:rsidRPr="00B450C0">
        <w:rPr>
          <w:rFonts w:ascii="Courier New" w:hAnsi="Courier New"/>
          <w:noProof w:val="0"/>
        </w:rPr>
        <w:noBreakHyphen/>
        <w:t xml:space="preserve">122. </w:t>
      </w:r>
      <w:r w:rsidR="00DD2C9B" w:rsidRPr="00B450C0">
        <w:rPr>
          <w:rFonts w:ascii="Courier New" w:hAnsi="Courier New"/>
          <w:vanish/>
        </w:rPr>
        <w:fldChar w:fldCharType="begin"/>
      </w:r>
      <w:r w:rsidR="00DD2C9B" w:rsidRPr="00B450C0">
        <w:rPr>
          <w:rFonts w:ascii="Courier New" w:hAnsi="Courier New"/>
          <w:vanish/>
        </w:rPr>
        <w:instrText xml:space="preserve"> COMMENTS END_STATUTE \* MERGEFORMAT </w:instrText>
      </w:r>
      <w:r w:rsidR="00DD2C9B" w:rsidRPr="00B450C0">
        <w:rPr>
          <w:rFonts w:ascii="Courier New" w:hAnsi="Courier New"/>
          <w:vanish/>
        </w:rPr>
        <w:fldChar w:fldCharType="separate"/>
      </w:r>
      <w:r w:rsidR="00DD2C9B" w:rsidRPr="00B450C0">
        <w:rPr>
          <w:rFonts w:ascii="Courier New" w:hAnsi="Courier New"/>
          <w:vanish/>
        </w:rPr>
        <w:t>END_STATUTE</w:t>
      </w:r>
      <w:r w:rsidR="00DD2C9B" w:rsidRPr="00B450C0">
        <w:rPr>
          <w:rFonts w:ascii="Courier New" w:hAnsi="Courier New"/>
          <w:vanish/>
        </w:rPr>
        <w:fldChar w:fldCharType="end"/>
      </w:r>
    </w:p>
    <w:sectPr w:rsidR="0003487B" w:rsidRPr="00B450C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6B7F" w14:textId="77777777" w:rsidR="0003487B" w:rsidRDefault="0003487B">
      <w:r>
        <w:separator/>
      </w:r>
    </w:p>
  </w:endnote>
  <w:endnote w:type="continuationSeparator" w:id="0">
    <w:p w14:paraId="58912049" w14:textId="77777777" w:rsidR="0003487B" w:rsidRDefault="00034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CC0E" w14:textId="77777777" w:rsidR="0003487B" w:rsidRDefault="00034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85BF" w14:textId="77777777" w:rsidR="0003487B" w:rsidRDefault="0003487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12CD" w14:textId="77777777" w:rsidR="0003487B" w:rsidRDefault="00034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7277" w14:textId="77777777" w:rsidR="0003487B" w:rsidRDefault="0003487B">
      <w:r>
        <w:separator/>
      </w:r>
    </w:p>
  </w:footnote>
  <w:footnote w:type="continuationSeparator" w:id="0">
    <w:p w14:paraId="5E90ABD5" w14:textId="77777777" w:rsidR="0003487B" w:rsidRDefault="00034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6AEB" w14:textId="77777777" w:rsidR="0003487B" w:rsidRDefault="00034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E12" w14:textId="77777777" w:rsidR="0003487B" w:rsidRDefault="0003487B">
    <w:pPr>
      <w:pStyle w:val="Header"/>
    </w:pPr>
  </w:p>
  <w:p w14:paraId="484C92FA" w14:textId="77777777" w:rsidR="0003487B" w:rsidRDefault="0003487B">
    <w:pPr>
      <w:pStyle w:val="Header"/>
    </w:pPr>
  </w:p>
  <w:p w14:paraId="3CAF63E0" w14:textId="77777777" w:rsidR="0003487B" w:rsidRDefault="0003487B">
    <w:pPr>
      <w:pStyle w:val="Header"/>
    </w:pPr>
  </w:p>
  <w:p w14:paraId="2F976729" w14:textId="77777777" w:rsidR="0003487B" w:rsidRDefault="0003487B">
    <w:pPr>
      <w:pStyle w:val="Header"/>
    </w:pPr>
  </w:p>
  <w:p w14:paraId="5E5D611E" w14:textId="77777777" w:rsidR="0003487B" w:rsidRDefault="00034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C9EB" w14:textId="77777777" w:rsidR="0003487B" w:rsidRDefault="00034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9B"/>
    <w:rsid w:val="0003487B"/>
    <w:rsid w:val="00B450C0"/>
    <w:rsid w:val="00DD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1DEA52"/>
  <w15:chartTrackingRefBased/>
  <w15:docId w15:val="{AAD37996-DDCC-46D4-8AC2-12389CB6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125</Words>
  <Characters>708</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20-228</vt:lpstr>
    </vt:vector>
  </TitlesOfParts>
  <Company>LCS</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20-228; Exemption of insurers from general corporation reports and fees</dc:title>
  <dc:subject>Exemption of insurers from general corporation reports and fees</dc:subject>
  <dc:creator>Arizona Legislative Council</dc:creator>
  <cp:keywords/>
  <dc:description>20_x001e_228</dc:description>
  <cp:lastModifiedBy>dbupdate</cp:lastModifiedBy>
  <cp:revision>2</cp:revision>
  <cp:lastPrinted>1999-03-22T18:35:00Z</cp:lastPrinted>
  <dcterms:created xsi:type="dcterms:W3CDTF">2025-09-20T08:23:00Z</dcterms:created>
  <dcterms:modified xsi:type="dcterms:W3CDTF">2025-09-20T08:23:00Z</dcterms:modified>
</cp:coreProperties>
</file>