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E8FF7" w14:textId="77777777" w:rsidR="00510FAA" w:rsidRPr="000224A2" w:rsidRDefault="00510FAA" w:rsidP="00510FAA">
      <w:pPr>
        <w:pStyle w:val="SEC06-17"/>
        <w:rPr>
          <w:rFonts w:ascii="Courier New" w:hAnsi="Courier New" w:cs="Courier New"/>
        </w:rPr>
      </w:pPr>
      <w:r w:rsidRPr="000224A2">
        <w:rPr>
          <w:rFonts w:ascii="Courier New" w:hAnsi="Courier New" w:cs="Courier New"/>
        </w:rPr>
        <w:fldChar w:fldCharType="begin"/>
      </w:r>
      <w:r w:rsidRPr="000224A2">
        <w:rPr>
          <w:rFonts w:ascii="Courier New" w:hAnsi="Courier New" w:cs="Courier New"/>
        </w:rPr>
        <w:instrText xml:space="preserve"> COMMENTS START_STATUTE \* MERGEFORMAT </w:instrText>
      </w:r>
      <w:r w:rsidRPr="000224A2">
        <w:rPr>
          <w:rFonts w:ascii="Courier New" w:hAnsi="Courier New" w:cs="Courier New"/>
        </w:rPr>
        <w:fldChar w:fldCharType="separate"/>
      </w:r>
      <w:r w:rsidRPr="000224A2">
        <w:rPr>
          <w:rFonts w:ascii="Courier New" w:hAnsi="Courier New" w:cs="Courier New"/>
          <w:vanish/>
        </w:rPr>
        <w:t>START_STATUTE</w:t>
      </w:r>
      <w:r w:rsidRPr="000224A2">
        <w:rPr>
          <w:rFonts w:ascii="Courier New" w:hAnsi="Courier New" w:cs="Courier New"/>
        </w:rPr>
        <w:fldChar w:fldCharType="end"/>
      </w:r>
      <w:r w:rsidRPr="000224A2">
        <w:rPr>
          <w:rStyle w:val="SNUM"/>
          <w:rFonts w:ascii="Courier New" w:hAnsi="Courier New" w:cs="Courier New"/>
        </w:rPr>
        <w:t>16-911</w:t>
      </w:r>
      <w:r w:rsidRPr="000224A2">
        <w:rPr>
          <w:rFonts w:ascii="Courier New" w:hAnsi="Courier New" w:cs="Courier New"/>
        </w:rPr>
        <w:t>.  </w:t>
      </w:r>
      <w:r w:rsidRPr="000224A2">
        <w:rPr>
          <w:rStyle w:val="SECHEAD"/>
          <w:rFonts w:ascii="Courier New" w:hAnsi="Courier New" w:cs="Courier New"/>
        </w:rPr>
        <w:t>Exemption from definition of contribution</w:t>
      </w:r>
    </w:p>
    <w:p w14:paraId="6D95CEC5" w14:textId="77777777" w:rsidR="00510FAA" w:rsidRPr="000224A2" w:rsidRDefault="00510FAA" w:rsidP="00510FAA">
      <w:pPr>
        <w:pStyle w:val="P06-00"/>
        <w:rPr>
          <w:rFonts w:ascii="Courier New" w:hAnsi="Courier New" w:cs="Courier New"/>
        </w:rPr>
      </w:pPr>
      <w:r w:rsidRPr="000224A2">
        <w:rPr>
          <w:rFonts w:ascii="Courier New" w:hAnsi="Courier New" w:cs="Courier New"/>
        </w:rPr>
        <w:t>A.  A person may make any contribution not otherwise prohibited by law.</w:t>
      </w:r>
    </w:p>
    <w:p w14:paraId="272A45D1" w14:textId="77777777" w:rsidR="00510FAA" w:rsidRPr="000224A2" w:rsidRDefault="00510FAA" w:rsidP="00510FAA">
      <w:pPr>
        <w:pStyle w:val="P06-00"/>
        <w:rPr>
          <w:rFonts w:ascii="Courier New" w:hAnsi="Courier New" w:cs="Courier New"/>
        </w:rPr>
      </w:pPr>
      <w:r w:rsidRPr="000224A2">
        <w:rPr>
          <w:rFonts w:ascii="Courier New" w:hAnsi="Courier New" w:cs="Courier New"/>
        </w:rPr>
        <w:t>B.  The following are not contributions:</w:t>
      </w:r>
    </w:p>
    <w:p w14:paraId="1BC52C48" w14:textId="77777777" w:rsidR="00510FAA" w:rsidRPr="000224A2" w:rsidRDefault="00510FAA" w:rsidP="00510FAA">
      <w:pPr>
        <w:pStyle w:val="P06-00"/>
        <w:rPr>
          <w:rFonts w:ascii="Courier New" w:hAnsi="Courier New" w:cs="Courier New"/>
        </w:rPr>
      </w:pPr>
      <w:r w:rsidRPr="000224A2">
        <w:rPr>
          <w:rFonts w:ascii="Courier New" w:hAnsi="Courier New" w:cs="Courier New"/>
        </w:rPr>
        <w:t>1.  The value of an individual's volunteer services or expenses that are provided without compensation or reimbursement, including the individual's:</w:t>
      </w:r>
    </w:p>
    <w:p w14:paraId="76409953" w14:textId="77777777" w:rsidR="00510FAA" w:rsidRPr="000224A2" w:rsidRDefault="00510FAA" w:rsidP="00510FAA">
      <w:pPr>
        <w:pStyle w:val="P06-00"/>
        <w:rPr>
          <w:rFonts w:ascii="Courier New" w:hAnsi="Courier New" w:cs="Courier New"/>
        </w:rPr>
      </w:pPr>
      <w:r w:rsidRPr="000224A2">
        <w:rPr>
          <w:rFonts w:ascii="Courier New" w:hAnsi="Courier New" w:cs="Courier New"/>
        </w:rPr>
        <w:t>(a)  Travel expenses.</w:t>
      </w:r>
    </w:p>
    <w:p w14:paraId="2746F6D2" w14:textId="77777777" w:rsidR="00510FAA" w:rsidRPr="000224A2" w:rsidRDefault="00510FAA" w:rsidP="00510FAA">
      <w:pPr>
        <w:pStyle w:val="P06-00"/>
        <w:rPr>
          <w:rFonts w:ascii="Courier New" w:hAnsi="Courier New" w:cs="Courier New"/>
        </w:rPr>
      </w:pPr>
      <w:r w:rsidRPr="000224A2">
        <w:rPr>
          <w:rFonts w:ascii="Courier New" w:hAnsi="Courier New" w:cs="Courier New"/>
        </w:rPr>
        <w:t>(b)  Use of real or personal property.</w:t>
      </w:r>
    </w:p>
    <w:p w14:paraId="68779EE4" w14:textId="77777777" w:rsidR="00510FAA" w:rsidRPr="000224A2" w:rsidRDefault="00510FAA" w:rsidP="00510FAA">
      <w:pPr>
        <w:pStyle w:val="P06-00"/>
        <w:rPr>
          <w:rFonts w:ascii="Courier New" w:hAnsi="Courier New" w:cs="Courier New"/>
        </w:rPr>
      </w:pPr>
      <w:r w:rsidRPr="000224A2">
        <w:rPr>
          <w:rFonts w:ascii="Courier New" w:hAnsi="Courier New" w:cs="Courier New"/>
        </w:rPr>
        <w:t>(c)  Cost of invitations, food or beverages.</w:t>
      </w:r>
    </w:p>
    <w:p w14:paraId="50179168" w14:textId="77777777" w:rsidR="00510FAA" w:rsidRPr="000224A2" w:rsidRDefault="00510FAA" w:rsidP="00510FAA">
      <w:pPr>
        <w:pStyle w:val="P06-00"/>
        <w:rPr>
          <w:rFonts w:ascii="Courier New" w:hAnsi="Courier New" w:cs="Courier New"/>
        </w:rPr>
      </w:pPr>
      <w:r w:rsidRPr="000224A2">
        <w:rPr>
          <w:rFonts w:ascii="Courier New" w:hAnsi="Courier New" w:cs="Courier New"/>
        </w:rPr>
        <w:t>(d)  Use of e-mail, internet activity or social media messages, only if the individual's use is not paid for by the individual or any other person and if the e-mails, social media messages or other internet activities do not contain or include transmittal of a paid advertisement or paid fund-raising solicitation.</w:t>
      </w:r>
    </w:p>
    <w:p w14:paraId="333210EF" w14:textId="77777777" w:rsidR="00510FAA" w:rsidRPr="000224A2" w:rsidRDefault="00510FAA" w:rsidP="00510FAA">
      <w:pPr>
        <w:pStyle w:val="P06-00"/>
        <w:keepNext/>
        <w:keepLines/>
        <w:rPr>
          <w:rFonts w:ascii="Courier New" w:hAnsi="Courier New" w:cs="Courier New"/>
        </w:rPr>
      </w:pPr>
      <w:r w:rsidRPr="000224A2">
        <w:rPr>
          <w:rFonts w:ascii="Courier New" w:hAnsi="Courier New" w:cs="Courier New"/>
        </w:rPr>
        <w:t xml:space="preserve">2.  The costs incurred for covering or carrying a news story, commentary or editorial by a broadcasting station or cable television operator, </w:t>
      </w:r>
      <w:r w:rsidR="006D5A6E" w:rsidRPr="000224A2">
        <w:rPr>
          <w:rFonts w:ascii="Courier New" w:hAnsi="Courier New" w:cs="Courier New"/>
        </w:rPr>
        <w:t>video service provider</w:t>
      </w:r>
      <w:r w:rsidRPr="000224A2">
        <w:rPr>
          <w:rFonts w:ascii="Courier New" w:hAnsi="Courier New" w:cs="Courier New"/>
        </w:rPr>
        <w:t>, an internet website, a newspaper or another periodical publication, including an internet-based or electronic publication, if the cost for the news story, commentary or editorial is not paid for by and the medium is not owned or under the control of a candidate or committee.</w:t>
      </w:r>
    </w:p>
    <w:p w14:paraId="22C0659C" w14:textId="77777777" w:rsidR="00510FAA" w:rsidRPr="000224A2" w:rsidRDefault="00510FAA" w:rsidP="00510FAA">
      <w:pPr>
        <w:pStyle w:val="P06-00"/>
        <w:rPr>
          <w:rFonts w:ascii="Courier New" w:hAnsi="Courier New" w:cs="Courier New"/>
        </w:rPr>
      </w:pPr>
      <w:r w:rsidRPr="000224A2">
        <w:rPr>
          <w:rFonts w:ascii="Courier New" w:hAnsi="Courier New" w:cs="Courier New"/>
        </w:rPr>
        <w:t>3.  Any payment to defray the expense of an elected official meeting with constituents or attending an informational tour, conference, seminar or presentation, if the payor or the elected official does not attempt to influence the result of an election and the payment is reported if required pursuant to title 38, chapter 3.1 or title 41, chapter 7, article 8.1, or both.</w:t>
      </w:r>
    </w:p>
    <w:p w14:paraId="4A06E1C5" w14:textId="77777777" w:rsidR="00510FAA" w:rsidRPr="000224A2" w:rsidRDefault="00510FAA" w:rsidP="00510FAA">
      <w:pPr>
        <w:pStyle w:val="P06-00"/>
        <w:rPr>
          <w:rFonts w:ascii="Courier New" w:hAnsi="Courier New" w:cs="Courier New"/>
        </w:rPr>
      </w:pPr>
      <w:r w:rsidRPr="000224A2">
        <w:rPr>
          <w:rFonts w:ascii="Courier New" w:hAnsi="Courier New" w:cs="Courier New"/>
        </w:rPr>
        <w:t>4.  The payment by a political party to support its nominee, including:</w:t>
      </w:r>
    </w:p>
    <w:p w14:paraId="05102314" w14:textId="77777777" w:rsidR="00510FAA" w:rsidRPr="000224A2" w:rsidRDefault="00510FAA" w:rsidP="00510FAA">
      <w:pPr>
        <w:pStyle w:val="P06-00"/>
        <w:rPr>
          <w:rFonts w:ascii="Courier New" w:hAnsi="Courier New" w:cs="Courier New"/>
        </w:rPr>
      </w:pPr>
      <w:r w:rsidRPr="000224A2">
        <w:rPr>
          <w:rFonts w:ascii="Courier New" w:hAnsi="Courier New" w:cs="Courier New"/>
        </w:rPr>
        <w:t>(a)  The printing or distribution of, or postage expenses for, voter guides, sample ballots, pins, bumper stickers, handbills, brochures, posters, yard signs and other similar materials distributed through the party.</w:t>
      </w:r>
    </w:p>
    <w:p w14:paraId="571E67F1" w14:textId="77777777" w:rsidR="00510FAA" w:rsidRPr="000224A2" w:rsidRDefault="00510FAA" w:rsidP="00510FAA">
      <w:pPr>
        <w:pStyle w:val="P06-00"/>
        <w:rPr>
          <w:rFonts w:ascii="Courier New" w:hAnsi="Courier New" w:cs="Courier New"/>
        </w:rPr>
      </w:pPr>
      <w:r w:rsidRPr="000224A2">
        <w:rPr>
          <w:rFonts w:ascii="Courier New" w:hAnsi="Courier New" w:cs="Courier New"/>
        </w:rPr>
        <w:t>(b)  Coordinated party expenditures.</w:t>
      </w:r>
    </w:p>
    <w:p w14:paraId="448672CD" w14:textId="77777777" w:rsidR="00510FAA" w:rsidRPr="000224A2" w:rsidRDefault="00510FAA" w:rsidP="00510FAA">
      <w:pPr>
        <w:pStyle w:val="P06-00"/>
        <w:rPr>
          <w:rFonts w:ascii="Courier New" w:hAnsi="Courier New" w:cs="Courier New"/>
        </w:rPr>
      </w:pPr>
      <w:r w:rsidRPr="000224A2">
        <w:rPr>
          <w:rFonts w:ascii="Courier New" w:hAnsi="Courier New" w:cs="Courier New"/>
        </w:rPr>
        <w:t>5.  The payment by any person to defray a political party's operating expenses or party-building activities, including:</w:t>
      </w:r>
    </w:p>
    <w:p w14:paraId="74EEEBAD" w14:textId="77777777" w:rsidR="00510FAA" w:rsidRPr="000224A2" w:rsidRDefault="00510FAA" w:rsidP="00510FAA">
      <w:pPr>
        <w:pStyle w:val="P06-00"/>
        <w:rPr>
          <w:rFonts w:ascii="Courier New" w:hAnsi="Courier New" w:cs="Courier New"/>
        </w:rPr>
      </w:pPr>
      <w:r w:rsidRPr="000224A2">
        <w:rPr>
          <w:rFonts w:ascii="Courier New" w:hAnsi="Courier New" w:cs="Courier New"/>
        </w:rPr>
        <w:t>(a)  Party staff and personnel.</w:t>
      </w:r>
    </w:p>
    <w:p w14:paraId="0CD43773" w14:textId="77777777" w:rsidR="00510FAA" w:rsidRPr="000224A2" w:rsidRDefault="00510FAA" w:rsidP="00510FAA">
      <w:pPr>
        <w:pStyle w:val="P06-00"/>
        <w:rPr>
          <w:rFonts w:ascii="Courier New" w:hAnsi="Courier New" w:cs="Courier New"/>
        </w:rPr>
      </w:pPr>
      <w:r w:rsidRPr="000224A2">
        <w:rPr>
          <w:rFonts w:ascii="Courier New" w:hAnsi="Courier New" w:cs="Courier New"/>
        </w:rPr>
        <w:t>(b)  Studies and reports.</w:t>
      </w:r>
    </w:p>
    <w:p w14:paraId="445FE3F6" w14:textId="77777777" w:rsidR="00510FAA" w:rsidRPr="000224A2" w:rsidRDefault="00510FAA" w:rsidP="00510FAA">
      <w:pPr>
        <w:pStyle w:val="P06-00"/>
        <w:rPr>
          <w:rFonts w:ascii="Courier New" w:hAnsi="Courier New" w:cs="Courier New"/>
        </w:rPr>
      </w:pPr>
      <w:r w:rsidRPr="000224A2">
        <w:rPr>
          <w:rFonts w:ascii="Courier New" w:hAnsi="Courier New" w:cs="Courier New"/>
        </w:rPr>
        <w:t>(c)  Voter registration, recruitment, polling and turnout efforts.</w:t>
      </w:r>
    </w:p>
    <w:p w14:paraId="2DB91C26" w14:textId="77777777" w:rsidR="00510FAA" w:rsidRPr="000224A2" w:rsidRDefault="00510FAA" w:rsidP="00510FAA">
      <w:pPr>
        <w:pStyle w:val="P06-00"/>
        <w:rPr>
          <w:rFonts w:ascii="Courier New" w:hAnsi="Courier New" w:cs="Courier New"/>
        </w:rPr>
      </w:pPr>
      <w:r w:rsidRPr="000224A2">
        <w:rPr>
          <w:rFonts w:ascii="Courier New" w:hAnsi="Courier New" w:cs="Courier New"/>
        </w:rPr>
        <w:t>(d)  Party conventions and party meetings.</w:t>
      </w:r>
    </w:p>
    <w:p w14:paraId="3179B818" w14:textId="77777777" w:rsidR="00510FAA" w:rsidRPr="000224A2" w:rsidRDefault="00510FAA" w:rsidP="00510FAA">
      <w:pPr>
        <w:pStyle w:val="P06-00"/>
        <w:rPr>
          <w:rFonts w:ascii="Courier New" w:hAnsi="Courier New" w:cs="Courier New"/>
        </w:rPr>
      </w:pPr>
      <w:r w:rsidRPr="000224A2">
        <w:rPr>
          <w:rFonts w:ascii="Courier New" w:hAnsi="Courier New" w:cs="Courier New"/>
        </w:rPr>
        <w:t>(e)  Construction, purchase or lease of party buildings or facilities.</w:t>
      </w:r>
    </w:p>
    <w:p w14:paraId="259845D7" w14:textId="77777777" w:rsidR="00510FAA" w:rsidRPr="000224A2" w:rsidRDefault="00510FAA" w:rsidP="00510FAA">
      <w:pPr>
        <w:pStyle w:val="P06-00"/>
        <w:rPr>
          <w:rFonts w:ascii="Courier New" w:hAnsi="Courier New" w:cs="Courier New"/>
        </w:rPr>
      </w:pPr>
      <w:r w:rsidRPr="000224A2">
        <w:rPr>
          <w:rFonts w:ascii="Courier New" w:hAnsi="Courier New" w:cs="Courier New"/>
        </w:rPr>
        <w:t>6.  The value of any of the following to a committee:</w:t>
      </w:r>
    </w:p>
    <w:p w14:paraId="5DBC09C4" w14:textId="77777777" w:rsidR="00510FAA" w:rsidRPr="000224A2" w:rsidRDefault="00510FAA" w:rsidP="00510FAA">
      <w:pPr>
        <w:pStyle w:val="P06-00"/>
        <w:rPr>
          <w:rFonts w:ascii="Courier New" w:hAnsi="Courier New" w:cs="Courier New"/>
        </w:rPr>
      </w:pPr>
      <w:r w:rsidRPr="000224A2">
        <w:rPr>
          <w:rFonts w:ascii="Courier New" w:hAnsi="Courier New" w:cs="Courier New"/>
        </w:rPr>
        <w:t>(a)  Interest earned on the committee's deposits or investments.</w:t>
      </w:r>
    </w:p>
    <w:p w14:paraId="11CF9B0B" w14:textId="77777777" w:rsidR="00510FAA" w:rsidRPr="000224A2" w:rsidRDefault="00510FAA" w:rsidP="00510FAA">
      <w:pPr>
        <w:pStyle w:val="P06-00"/>
        <w:rPr>
          <w:rFonts w:ascii="Courier New" w:hAnsi="Courier New" w:cs="Courier New"/>
        </w:rPr>
      </w:pPr>
      <w:r w:rsidRPr="000224A2">
        <w:rPr>
          <w:rFonts w:ascii="Courier New" w:hAnsi="Courier New" w:cs="Courier New"/>
        </w:rPr>
        <w:t>(b)  Transfers between committees to reimburse expenses and distribute monies raised through a joint fund-raising effort, if the transfers comply with an agreement to reimburse and distribute monies that was executed before the joint fund-raising effort occurred.</w:t>
      </w:r>
    </w:p>
    <w:p w14:paraId="647BAB9E" w14:textId="77777777" w:rsidR="00510FAA" w:rsidRPr="000224A2" w:rsidRDefault="00510FAA" w:rsidP="00510FAA">
      <w:pPr>
        <w:pStyle w:val="P06-00"/>
        <w:rPr>
          <w:rFonts w:ascii="Courier New" w:hAnsi="Courier New" w:cs="Courier New"/>
        </w:rPr>
      </w:pPr>
      <w:r w:rsidRPr="000224A2">
        <w:rPr>
          <w:rFonts w:ascii="Courier New" w:hAnsi="Courier New" w:cs="Courier New"/>
        </w:rPr>
        <w:t>(c)  Payment of a committee's legal or accounting expenses by any person.</w:t>
      </w:r>
    </w:p>
    <w:p w14:paraId="7773B632" w14:textId="77777777" w:rsidR="00510FAA" w:rsidRPr="000224A2" w:rsidRDefault="00510FAA" w:rsidP="00510FAA">
      <w:pPr>
        <w:pStyle w:val="P06-00"/>
        <w:rPr>
          <w:rFonts w:ascii="Courier New" w:hAnsi="Courier New" w:cs="Courier New"/>
        </w:rPr>
      </w:pPr>
      <w:r w:rsidRPr="000224A2">
        <w:rPr>
          <w:rFonts w:ascii="Courier New" w:hAnsi="Courier New" w:cs="Courier New"/>
        </w:rPr>
        <w:t>(d)  An extension of credit for goods and services on a committee's behalf by a creditor if the terms are substantially similar to extensions of credit to nonpolitical debtors that are of similar risk and size of obligation.  The creditor must make a commercially reasonable attempt to collect the debt, except that if an extension of credit remains unsatisfied by the committee after six months the committee is deemed to have received a contribution but the creditor is not deemed to have made a contribution.</w:t>
      </w:r>
    </w:p>
    <w:p w14:paraId="2D218849" w14:textId="77777777" w:rsidR="00510FAA" w:rsidRPr="000224A2" w:rsidRDefault="00510FAA" w:rsidP="00510FAA">
      <w:pPr>
        <w:pStyle w:val="P06-00"/>
        <w:rPr>
          <w:rFonts w:ascii="Courier New" w:hAnsi="Courier New" w:cs="Courier New"/>
        </w:rPr>
      </w:pPr>
      <w:r w:rsidRPr="000224A2">
        <w:rPr>
          <w:rFonts w:ascii="Courier New" w:hAnsi="Courier New" w:cs="Courier New"/>
        </w:rPr>
        <w:t>7.  The value of nonpartisan communications that are intended to encourage voter registration and turnout efforts.</w:t>
      </w:r>
    </w:p>
    <w:p w14:paraId="7A76368D" w14:textId="77777777" w:rsidR="00510FAA" w:rsidRPr="000224A2" w:rsidRDefault="00510FAA" w:rsidP="00510FAA">
      <w:pPr>
        <w:pStyle w:val="P06-00"/>
        <w:rPr>
          <w:rFonts w:ascii="Courier New" w:hAnsi="Courier New" w:cs="Courier New"/>
        </w:rPr>
      </w:pPr>
      <w:r w:rsidRPr="000224A2">
        <w:rPr>
          <w:rFonts w:ascii="Courier New" w:hAnsi="Courier New" w:cs="Courier New"/>
        </w:rPr>
        <w:t>8.  Any payment to a filing officer for arguments in a publicity pamphlet.</w:t>
      </w:r>
    </w:p>
    <w:p w14:paraId="2417BDDA" w14:textId="77777777" w:rsidR="00510FAA" w:rsidRPr="000224A2" w:rsidRDefault="00510FAA" w:rsidP="00510FAA">
      <w:pPr>
        <w:pStyle w:val="P06-00"/>
        <w:rPr>
          <w:rFonts w:ascii="Courier New" w:hAnsi="Courier New" w:cs="Courier New"/>
        </w:rPr>
      </w:pPr>
      <w:r w:rsidRPr="000224A2">
        <w:rPr>
          <w:rFonts w:ascii="Courier New" w:hAnsi="Courier New" w:cs="Courier New"/>
        </w:rPr>
        <w:t>9.  The payment by any sponsor or its affiliate for the costs of establishing, administering and soliciting contributions from its employees, members, executives, stockholders and retirees and their families to the sponsor's separate segregated fund.</w:t>
      </w:r>
    </w:p>
    <w:p w14:paraId="3DDB2D23" w14:textId="77777777" w:rsidR="00510FAA" w:rsidRPr="000224A2" w:rsidRDefault="00510FAA" w:rsidP="00510FAA">
      <w:pPr>
        <w:pStyle w:val="P06-00"/>
        <w:rPr>
          <w:rFonts w:ascii="Courier New" w:hAnsi="Courier New" w:cs="Courier New"/>
        </w:rPr>
      </w:pPr>
      <w:r w:rsidRPr="000224A2">
        <w:rPr>
          <w:rFonts w:ascii="Courier New" w:hAnsi="Courier New" w:cs="Courier New"/>
        </w:rPr>
        <w:t xml:space="preserve">10.  Any payment by any entity for the costs of communicating with its employees, members, executives, stockholders and retirees and their families about any subject, without regard to whether those communications are made in coordination with any candidate or candidate's agent. </w:t>
      </w:r>
    </w:p>
    <w:p w14:paraId="1C5F627F" w14:textId="77777777" w:rsidR="00510FAA" w:rsidRPr="000224A2" w:rsidRDefault="00510FAA" w:rsidP="00510FAA">
      <w:pPr>
        <w:pStyle w:val="P06-00"/>
        <w:rPr>
          <w:rFonts w:ascii="Courier New" w:hAnsi="Courier New" w:cs="Courier New"/>
        </w:rPr>
      </w:pPr>
      <w:r w:rsidRPr="000224A2">
        <w:rPr>
          <w:rFonts w:ascii="Courier New" w:hAnsi="Courier New" w:cs="Courier New"/>
        </w:rPr>
        <w:t>11.  The value of allowing a candidate or a committee's representative to appear at any private residence or at the facilities of any entity to speak about the candidate's campaign or about a ballot measure, if the venue is furnished by the venue's owner, is not paid for by a third party and is not a sports stadium, coliseum, convention center, hotel ballroom, concert hall or other similar arena that is generally open to the public.</w:t>
      </w:r>
    </w:p>
    <w:p w14:paraId="12526041" w14:textId="77777777" w:rsidR="00510FAA" w:rsidRPr="000224A2" w:rsidRDefault="00510FAA" w:rsidP="00510FAA">
      <w:pPr>
        <w:pStyle w:val="P06-00"/>
        <w:rPr>
          <w:rFonts w:ascii="Courier New" w:hAnsi="Courier New" w:cs="Courier New"/>
        </w:rPr>
      </w:pPr>
      <w:r w:rsidRPr="000224A2">
        <w:rPr>
          <w:rFonts w:ascii="Courier New" w:hAnsi="Courier New" w:cs="Courier New"/>
        </w:rPr>
        <w:t>12.  The costs of hosting a debate or candidates' forum, if at least two opposing candidates, with respect to any given office sought, or representatives of at least two opposing ballot measure campaigns, with respect to any measure on the ballot, are invited with the same or similar advance notice and method of invitation.</w:t>
      </w:r>
    </w:p>
    <w:p w14:paraId="7D436757" w14:textId="77777777" w:rsidR="00510FAA" w:rsidRPr="000224A2" w:rsidRDefault="00510FAA" w:rsidP="00510FAA">
      <w:pPr>
        <w:pStyle w:val="P06-00"/>
        <w:rPr>
          <w:rFonts w:ascii="Courier New" w:hAnsi="Courier New" w:cs="Courier New"/>
        </w:rPr>
      </w:pPr>
      <w:r w:rsidRPr="000224A2">
        <w:rPr>
          <w:rFonts w:ascii="Courier New" w:hAnsi="Courier New" w:cs="Courier New"/>
        </w:rPr>
        <w:t>13.  The preparation and distribution of voter guides, subject to the following:</w:t>
      </w:r>
    </w:p>
    <w:p w14:paraId="1DE06A9F" w14:textId="77777777" w:rsidR="00510FAA" w:rsidRPr="000224A2" w:rsidRDefault="00510FAA" w:rsidP="00510FAA">
      <w:pPr>
        <w:pStyle w:val="P06-00"/>
        <w:rPr>
          <w:rFonts w:ascii="Courier New" w:hAnsi="Courier New" w:cs="Courier New"/>
        </w:rPr>
      </w:pPr>
      <w:r w:rsidRPr="000224A2">
        <w:rPr>
          <w:rFonts w:ascii="Courier New" w:hAnsi="Courier New" w:cs="Courier New"/>
        </w:rPr>
        <w:t>(a)  A featured candidate or ballot measure shall not receive greater prominence or substantially more space in the voter guide than any other candidate or ballot measure.</w:t>
      </w:r>
    </w:p>
    <w:p w14:paraId="45670C89" w14:textId="77777777" w:rsidR="00510FAA" w:rsidRPr="000224A2" w:rsidRDefault="00510FAA" w:rsidP="00510FAA">
      <w:pPr>
        <w:pStyle w:val="P06-00"/>
        <w:rPr>
          <w:rFonts w:ascii="Courier New" w:hAnsi="Courier New" w:cs="Courier New"/>
        </w:rPr>
      </w:pPr>
      <w:r w:rsidRPr="000224A2">
        <w:rPr>
          <w:rFonts w:ascii="Courier New" w:hAnsi="Courier New" w:cs="Courier New"/>
        </w:rPr>
        <w:t xml:space="preserve">(b)  The voter guide shall not include any message that constitutes express advocacy. </w:t>
      </w:r>
    </w:p>
    <w:p w14:paraId="1D58B525" w14:textId="77777777" w:rsidR="00510FAA" w:rsidRPr="000224A2" w:rsidRDefault="00510FAA" w:rsidP="00510FAA">
      <w:pPr>
        <w:pStyle w:val="P06-00"/>
        <w:rPr>
          <w:rFonts w:ascii="Courier New" w:hAnsi="Courier New" w:cs="Courier New"/>
        </w:rPr>
      </w:pPr>
      <w:r w:rsidRPr="000224A2">
        <w:rPr>
          <w:rFonts w:ascii="Courier New" w:hAnsi="Courier New" w:cs="Courier New"/>
        </w:rPr>
        <w:t>14.  Monies that are loaned by a financial institution in the ordinary course of business and not for the purpose of influencing the results of an election, except that the loan is deemed a pro rata contribution by any endorser or guarantor, other than the candidate's spouse.</w:t>
      </w:r>
    </w:p>
    <w:p w14:paraId="6F2A09F4" w14:textId="77777777" w:rsidR="00510FAA" w:rsidRPr="000224A2" w:rsidRDefault="00510FAA" w:rsidP="00510FAA">
      <w:pPr>
        <w:pStyle w:val="P06-00"/>
        <w:rPr>
          <w:rFonts w:ascii="Courier New" w:hAnsi="Courier New" w:cs="Courier New"/>
        </w:rPr>
      </w:pPr>
      <w:r w:rsidRPr="000224A2">
        <w:rPr>
          <w:rFonts w:ascii="Courier New" w:hAnsi="Courier New" w:cs="Courier New"/>
        </w:rPr>
        <w:t>15.  The costs of publishing a book or producing a documentary, if the publication and production are for distribution to the general public through traditional distribution mechanisms or a fee is obtained for the purchase of the publication or viewing of the documentary.</w:t>
      </w:r>
    </w:p>
    <w:p w14:paraId="3ACCDAB7" w14:textId="77777777" w:rsidR="00F540AD" w:rsidRPr="000224A2" w:rsidRDefault="00510FAA" w:rsidP="00510FAA">
      <w:pPr>
        <w:pStyle w:val="P06-00"/>
        <w:rPr>
          <w:rFonts w:ascii="Courier New" w:hAnsi="Courier New" w:cs="Courier New"/>
        </w:rPr>
      </w:pPr>
      <w:r w:rsidRPr="000224A2">
        <w:rPr>
          <w:rFonts w:ascii="Courier New" w:hAnsi="Courier New" w:cs="Courier New"/>
        </w:rPr>
        <w:t>C.  This section does not imply that any transactions that are not specifically listed in subsection B of this section are contributions unless those transactions otherwise meet the definition of contribution as defined in section 16</w:t>
      </w:r>
      <w:r w:rsidRPr="000224A2">
        <w:rPr>
          <w:rFonts w:ascii="Courier New" w:hAnsi="Courier New" w:cs="Courier New"/>
        </w:rPr>
        <w:noBreakHyphen/>
        <w:t xml:space="preserve">901. </w:t>
      </w:r>
      <w:r w:rsidRPr="000224A2">
        <w:rPr>
          <w:rFonts w:ascii="Courier New" w:hAnsi="Courier New" w:cs="Courier New"/>
        </w:rPr>
        <w:fldChar w:fldCharType="begin"/>
      </w:r>
      <w:r w:rsidRPr="000224A2">
        <w:rPr>
          <w:rFonts w:ascii="Courier New" w:hAnsi="Courier New" w:cs="Courier New"/>
        </w:rPr>
        <w:instrText xml:space="preserve"> COMMENTS END_STATUTE \* MERGEFORMAT </w:instrText>
      </w:r>
      <w:r w:rsidRPr="000224A2">
        <w:rPr>
          <w:rFonts w:ascii="Courier New" w:hAnsi="Courier New" w:cs="Courier New"/>
        </w:rPr>
        <w:fldChar w:fldCharType="separate"/>
      </w:r>
      <w:r w:rsidRPr="000224A2">
        <w:rPr>
          <w:rFonts w:ascii="Courier New" w:hAnsi="Courier New" w:cs="Courier New"/>
          <w:vanish/>
        </w:rPr>
        <w:t>END_STATUTE</w:t>
      </w:r>
      <w:r w:rsidRPr="000224A2">
        <w:rPr>
          <w:rFonts w:ascii="Courier New" w:hAnsi="Courier New" w:cs="Courier New"/>
        </w:rPr>
        <w:fldChar w:fldCharType="end"/>
      </w:r>
    </w:p>
    <w:sectPr w:rsidR="00F540AD" w:rsidRPr="000224A2" w:rsidSect="00510FAA">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26AC3" w14:textId="77777777" w:rsidR="00510FAA" w:rsidRDefault="00510FAA">
      <w:r>
        <w:separator/>
      </w:r>
    </w:p>
  </w:endnote>
  <w:endnote w:type="continuationSeparator" w:id="0">
    <w:p w14:paraId="79029853" w14:textId="77777777" w:rsidR="00510FAA" w:rsidRDefault="00510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F68BC" w14:textId="77777777" w:rsidR="00510FAA" w:rsidRDefault="00510FAA">
      <w:r>
        <w:separator/>
      </w:r>
    </w:p>
  </w:footnote>
  <w:footnote w:type="continuationSeparator" w:id="0">
    <w:p w14:paraId="3AA68600" w14:textId="77777777" w:rsidR="00510FAA" w:rsidRDefault="00510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97367033">
    <w:abstractNumId w:val="8"/>
  </w:num>
  <w:num w:numId="2" w16cid:durableId="17201198">
    <w:abstractNumId w:val="8"/>
  </w:num>
  <w:num w:numId="3" w16cid:durableId="1643079071">
    <w:abstractNumId w:val="7"/>
  </w:num>
  <w:num w:numId="4" w16cid:durableId="551574367">
    <w:abstractNumId w:val="7"/>
  </w:num>
  <w:num w:numId="5" w16cid:durableId="1834641724">
    <w:abstractNumId w:val="10"/>
  </w:num>
  <w:num w:numId="6" w16cid:durableId="1641569443">
    <w:abstractNumId w:val="11"/>
  </w:num>
  <w:num w:numId="7" w16cid:durableId="917323253">
    <w:abstractNumId w:val="12"/>
  </w:num>
  <w:num w:numId="8" w16cid:durableId="896747939">
    <w:abstractNumId w:val="9"/>
  </w:num>
  <w:num w:numId="9" w16cid:durableId="571231551">
    <w:abstractNumId w:val="6"/>
  </w:num>
  <w:num w:numId="10" w16cid:durableId="1577589966">
    <w:abstractNumId w:val="5"/>
  </w:num>
  <w:num w:numId="11" w16cid:durableId="1978752958">
    <w:abstractNumId w:val="4"/>
  </w:num>
  <w:num w:numId="12" w16cid:durableId="1771393258">
    <w:abstractNumId w:val="3"/>
  </w:num>
  <w:num w:numId="13" w16cid:durableId="1219442627">
    <w:abstractNumId w:val="2"/>
  </w:num>
  <w:num w:numId="14" w16cid:durableId="582689950">
    <w:abstractNumId w:val="1"/>
  </w:num>
  <w:num w:numId="15" w16cid:durableId="638072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FAA"/>
    <w:rsid w:val="000224A2"/>
    <w:rsid w:val="00033AE7"/>
    <w:rsid w:val="00510FAA"/>
    <w:rsid w:val="006D5A6E"/>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21FE0"/>
  <w15:chartTrackingRefBased/>
  <w15:docId w15:val="{3C44FEE7-46CC-47D5-85F3-5FCF0630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510FAA"/>
    <w:rPr>
      <w:rFonts w:ascii="Letter Gothic-Drafting" w:hAnsi="Letter Gothic-Drafting"/>
      <w:b/>
      <w:snapToGrid w:val="0"/>
    </w:rPr>
  </w:style>
  <w:style w:type="character" w:customStyle="1" w:styleId="SEC06-17Char">
    <w:name w:val="SEC 06-17 Char"/>
    <w:link w:val="SEC06-17"/>
    <w:rsid w:val="00510FAA"/>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929</Words>
  <Characters>4995</Characters>
  <Application>Microsoft Office Word</Application>
  <DocSecurity>0</DocSecurity>
  <Lines>106</Lines>
  <Paragraphs>43</Paragraphs>
  <ScaleCrop>false</ScaleCrop>
  <HeadingPairs>
    <vt:vector size="2" baseType="variant">
      <vt:variant>
        <vt:lpstr>Title</vt:lpstr>
      </vt:variant>
      <vt:variant>
        <vt:i4>1</vt:i4>
      </vt:variant>
    </vt:vector>
  </HeadingPairs>
  <TitlesOfParts>
    <vt:vector size="1" baseType="lpstr">
      <vt:lpstr>16-911; Exemption from definition of contribution_x000d_</vt:lpstr>
    </vt:vector>
  </TitlesOfParts>
  <Company>LCS</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16-911; Exemption from definition of contribution</dc:title>
  <dc:subject>Exemption from definition of contribution</dc:subject>
  <dc:creator>Arizona Legislative Council</dc:creator>
  <cp:keywords/>
  <dc:description>0163.docx - 541R - 2019</dc:description>
  <cp:lastModifiedBy>dbupdate</cp:lastModifiedBy>
  <cp:revision>2</cp:revision>
  <cp:lastPrinted>2019-08-06T22:09:00Z</cp:lastPrinted>
  <dcterms:created xsi:type="dcterms:W3CDTF">2025-09-20T07:30:00Z</dcterms:created>
  <dcterms:modified xsi:type="dcterms:W3CDTF">2025-09-20T07:30:00Z</dcterms:modified>
</cp:coreProperties>
</file>