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834D" w14:textId="77777777" w:rsidR="00FD6E44" w:rsidRPr="00AF26A7" w:rsidRDefault="00FD6E44" w:rsidP="00FD6E44">
      <w:pPr>
        <w:pStyle w:val="P06-00"/>
        <w:rPr>
          <w:rFonts w:ascii="Courier New" w:hAnsi="Courier New" w:cs="Courier New"/>
        </w:rPr>
      </w:pPr>
      <w:r w:rsidRPr="00AF26A7">
        <w:rPr>
          <w:rFonts w:ascii="Courier New" w:hAnsi="Courier New" w:cs="Courier New"/>
        </w:rPr>
        <w:fldChar w:fldCharType="begin"/>
      </w:r>
      <w:r w:rsidRPr="00AF26A7">
        <w:rPr>
          <w:rFonts w:ascii="Courier New" w:hAnsi="Courier New" w:cs="Courier New"/>
        </w:rPr>
        <w:instrText xml:space="preserve"> COMMENTS START_STATUTE \* MERGEFORMAT </w:instrText>
      </w:r>
      <w:r w:rsidRPr="00AF26A7">
        <w:rPr>
          <w:rFonts w:ascii="Courier New" w:hAnsi="Courier New" w:cs="Courier New"/>
        </w:rPr>
        <w:fldChar w:fldCharType="separate"/>
      </w:r>
      <w:r w:rsidRPr="00AF26A7">
        <w:rPr>
          <w:rFonts w:ascii="Courier New" w:hAnsi="Courier New" w:cs="Courier New"/>
          <w:vanish/>
        </w:rPr>
        <w:t>START_STATUTE</w:t>
      </w:r>
      <w:r w:rsidRPr="00AF26A7">
        <w:rPr>
          <w:rFonts w:ascii="Courier New" w:hAnsi="Courier New" w:cs="Courier New"/>
        </w:rPr>
        <w:fldChar w:fldCharType="end"/>
      </w:r>
      <w:r w:rsidRPr="00AF26A7">
        <w:rPr>
          <w:rStyle w:val="SNUM"/>
          <w:rFonts w:ascii="Courier New" w:hAnsi="Courier New" w:cs="Courier New"/>
        </w:rPr>
        <w:t>15-1871</w:t>
      </w:r>
      <w:r w:rsidRPr="00AF26A7">
        <w:rPr>
          <w:rStyle w:val="STAT"/>
          <w:rFonts w:ascii="Courier New" w:hAnsi="Courier New" w:cs="Courier New"/>
        </w:rPr>
        <w:t>.  </w:t>
      </w:r>
      <w:r w:rsidRPr="00AF26A7">
        <w:rPr>
          <w:rStyle w:val="SECHEAD"/>
          <w:rFonts w:ascii="Courier New" w:hAnsi="Courier New" w:cs="Courier New"/>
        </w:rPr>
        <w:t>Definitions</w:t>
      </w:r>
    </w:p>
    <w:p w14:paraId="10D3F9C4" w14:textId="77777777" w:rsidR="00FD6E44" w:rsidRPr="00AF26A7" w:rsidRDefault="00FD6E44" w:rsidP="00FD6E44">
      <w:pPr>
        <w:pStyle w:val="P06-00"/>
        <w:rPr>
          <w:rFonts w:ascii="Courier New" w:hAnsi="Courier New" w:cs="Courier New"/>
        </w:rPr>
      </w:pPr>
      <w:r w:rsidRPr="00AF26A7">
        <w:rPr>
          <w:rFonts w:ascii="Courier New" w:hAnsi="Courier New" w:cs="Courier New"/>
        </w:rPr>
        <w:t>In this article, unless the context otherwise requires:</w:t>
      </w:r>
    </w:p>
    <w:p w14:paraId="2F21910C" w14:textId="77777777" w:rsidR="00FD6E44" w:rsidRPr="00AF26A7" w:rsidRDefault="00FD6E44" w:rsidP="00FD6E44">
      <w:pPr>
        <w:pStyle w:val="P06-00"/>
        <w:rPr>
          <w:rFonts w:ascii="Courier New" w:hAnsi="Courier New" w:cs="Courier New"/>
        </w:rPr>
      </w:pPr>
      <w:r w:rsidRPr="00AF26A7">
        <w:rPr>
          <w:rFonts w:ascii="Courier New" w:hAnsi="Courier New" w:cs="Courier New"/>
        </w:rPr>
        <w:t>1.  "Account" means an individual trust account in the fund that is established as prescribed in this article.</w:t>
      </w:r>
    </w:p>
    <w:p w14:paraId="35C63FB8" w14:textId="77777777" w:rsidR="00FD6E44" w:rsidRPr="00AF26A7" w:rsidRDefault="00FD6E44" w:rsidP="00FD6E44">
      <w:pPr>
        <w:pStyle w:val="P06-00"/>
        <w:rPr>
          <w:rFonts w:ascii="Courier New" w:hAnsi="Courier New" w:cs="Courier New"/>
        </w:rPr>
      </w:pPr>
      <w:r w:rsidRPr="00AF26A7">
        <w:rPr>
          <w:rFonts w:ascii="Courier New" w:hAnsi="Courier New" w:cs="Courier New"/>
        </w:rPr>
        <w:t>2.  "Account owner" means the person who enters into a tuition savings agreement pursuant to this article, who is an account owner within the meaning of section 529 of the internal revenue code and who is designated at the time an account is opened as having the right to withdraw monies from the account before the account is disbursed to or for the benefit of the designated beneficiary.</w:t>
      </w:r>
    </w:p>
    <w:p w14:paraId="11873ED4" w14:textId="77777777" w:rsidR="00FD6E44" w:rsidRPr="00AF26A7" w:rsidRDefault="00FD6E44" w:rsidP="00FD6E44">
      <w:pPr>
        <w:pStyle w:val="P06-00"/>
        <w:rPr>
          <w:rFonts w:ascii="Courier New" w:hAnsi="Courier New" w:cs="Courier New"/>
        </w:rPr>
      </w:pPr>
      <w:r w:rsidRPr="00AF26A7">
        <w:rPr>
          <w:rFonts w:ascii="Courier New" w:hAnsi="Courier New" w:cs="Courier New"/>
        </w:rPr>
        <w:t>3.  "Board" means the state board of investment.</w:t>
      </w:r>
    </w:p>
    <w:p w14:paraId="0C81FB59" w14:textId="77777777" w:rsidR="00FD6E44" w:rsidRPr="00AF26A7" w:rsidRDefault="00FD6E44" w:rsidP="00FD6E44">
      <w:pPr>
        <w:pStyle w:val="P06-00"/>
        <w:rPr>
          <w:rFonts w:ascii="Courier New" w:hAnsi="Courier New" w:cs="Courier New"/>
        </w:rPr>
      </w:pPr>
      <w:r w:rsidRPr="00AF26A7">
        <w:rPr>
          <w:rFonts w:ascii="Courier New" w:hAnsi="Courier New" w:cs="Courier New"/>
        </w:rPr>
        <w:t>4.  "Designated beneficiary" means a person who qualifies as a designated beneficiary under section 529 of the internal revenue code and, except as provided in section 15</w:t>
      </w:r>
      <w:r w:rsidRPr="00AF26A7">
        <w:rPr>
          <w:rFonts w:ascii="Courier New" w:hAnsi="Courier New" w:cs="Courier New"/>
        </w:rPr>
        <w:noBreakHyphen/>
        <w:t>1875, subsections P and Q, with respect to an account, who is designated at the time the account is opened as the person whose qualified higher education expenses are expected to be paid from the account or, if this designated beneficiary is replaced in accordance with section 15</w:t>
      </w:r>
      <w:r w:rsidRPr="00AF26A7">
        <w:rPr>
          <w:rFonts w:ascii="Courier New" w:hAnsi="Courier New" w:cs="Courier New"/>
        </w:rPr>
        <w:noBreakHyphen/>
        <w:t>1875, subsections D, E and F, the replacement beneficiary.</w:t>
      </w:r>
    </w:p>
    <w:p w14:paraId="71943EE0" w14:textId="77777777" w:rsidR="00FD6E44" w:rsidRPr="00AF26A7" w:rsidRDefault="00FD6E44" w:rsidP="00FD6E44">
      <w:pPr>
        <w:pStyle w:val="P06-00"/>
        <w:rPr>
          <w:rFonts w:ascii="Courier New" w:hAnsi="Courier New" w:cs="Courier New"/>
        </w:rPr>
      </w:pPr>
      <w:r w:rsidRPr="00AF26A7">
        <w:rPr>
          <w:rFonts w:ascii="Courier New" w:hAnsi="Courier New" w:cs="Courier New"/>
        </w:rPr>
        <w:t>5.  "Eligible educational institution" means an institution of higher education that qualifies under section 529 of the internal revenue code as an eligible educational institution.</w:t>
      </w:r>
    </w:p>
    <w:p w14:paraId="5F3D0465" w14:textId="77777777" w:rsidR="00FD6E44" w:rsidRPr="00AF26A7" w:rsidRDefault="00FD6E44" w:rsidP="00FD6E44">
      <w:pPr>
        <w:pStyle w:val="P06-00"/>
        <w:rPr>
          <w:rFonts w:ascii="Courier New" w:hAnsi="Courier New" w:cs="Courier New"/>
        </w:rPr>
      </w:pPr>
      <w:r w:rsidRPr="00AF26A7">
        <w:rPr>
          <w:rFonts w:ascii="Courier New" w:hAnsi="Courier New" w:cs="Courier New"/>
        </w:rPr>
        <w:t>6.  "Financial institution" means the state treasurer's office or any bank, commercial bank, national bank, savings bank, savings and loan association, credit union, insurance company, brokerage firm or other similar entity that is authorized to do business in this state.</w:t>
      </w:r>
    </w:p>
    <w:p w14:paraId="42DE7B9F" w14:textId="77777777" w:rsidR="00FD6E44" w:rsidRPr="00AF26A7" w:rsidRDefault="00FD6E44" w:rsidP="00FD6E44">
      <w:pPr>
        <w:pStyle w:val="P06-00"/>
        <w:rPr>
          <w:rFonts w:ascii="Courier New" w:hAnsi="Courier New" w:cs="Courier New"/>
        </w:rPr>
      </w:pPr>
      <w:r w:rsidRPr="00AF26A7">
        <w:rPr>
          <w:rFonts w:ascii="Courier New" w:hAnsi="Courier New" w:cs="Courier New"/>
        </w:rPr>
        <w:t>7.  "Fund" means AZ529, Arizona's education savings plan trust fund that constitutes a public instrumentality of this state and that is established by section 15</w:t>
      </w:r>
      <w:r w:rsidRPr="00AF26A7">
        <w:rPr>
          <w:rFonts w:ascii="Courier New" w:hAnsi="Courier New" w:cs="Courier New"/>
        </w:rPr>
        <w:noBreakHyphen/>
        <w:t>1873.</w:t>
      </w:r>
    </w:p>
    <w:p w14:paraId="6C394FEF" w14:textId="77777777" w:rsidR="00FD6E44" w:rsidRPr="00AF26A7" w:rsidRDefault="00FD6E44" w:rsidP="00FD6E44">
      <w:pPr>
        <w:pStyle w:val="P06-00"/>
        <w:rPr>
          <w:rFonts w:ascii="Courier New" w:hAnsi="Courier New" w:cs="Courier New"/>
        </w:rPr>
      </w:pPr>
      <w:r w:rsidRPr="00AF26A7">
        <w:rPr>
          <w:rFonts w:ascii="Courier New" w:hAnsi="Courier New" w:cs="Courier New"/>
        </w:rPr>
        <w:t>8.  "Member of the family" means any of the following:</w:t>
      </w:r>
    </w:p>
    <w:p w14:paraId="6DBC8779" w14:textId="77777777" w:rsidR="00FD6E44" w:rsidRPr="00AF26A7" w:rsidRDefault="00FD6E44" w:rsidP="00FD6E44">
      <w:pPr>
        <w:pStyle w:val="P06-00"/>
        <w:rPr>
          <w:rFonts w:ascii="Courier New" w:hAnsi="Courier New" w:cs="Courier New"/>
        </w:rPr>
      </w:pPr>
      <w:r w:rsidRPr="00AF26A7">
        <w:rPr>
          <w:rFonts w:ascii="Courier New" w:hAnsi="Courier New" w:cs="Courier New"/>
        </w:rPr>
        <w:t>(a)  A son or daughter of a person or a descendant of the son or daughter of the person.</w:t>
      </w:r>
    </w:p>
    <w:p w14:paraId="74A60C56" w14:textId="77777777" w:rsidR="00FD6E44" w:rsidRPr="00AF26A7" w:rsidRDefault="00FD6E44" w:rsidP="00FD6E44">
      <w:pPr>
        <w:pStyle w:val="P06-00"/>
        <w:rPr>
          <w:rFonts w:ascii="Courier New" w:hAnsi="Courier New" w:cs="Courier New"/>
        </w:rPr>
      </w:pPr>
      <w:r w:rsidRPr="00AF26A7">
        <w:rPr>
          <w:rFonts w:ascii="Courier New" w:hAnsi="Courier New" w:cs="Courier New"/>
        </w:rPr>
        <w:t>(b)  A stepson or stepdaughter of a person.</w:t>
      </w:r>
    </w:p>
    <w:p w14:paraId="2134484A" w14:textId="77777777" w:rsidR="00FD6E44" w:rsidRPr="00AF26A7" w:rsidRDefault="00FD6E44" w:rsidP="00FD6E44">
      <w:pPr>
        <w:pStyle w:val="P06-00"/>
        <w:rPr>
          <w:rFonts w:ascii="Courier New" w:hAnsi="Courier New" w:cs="Courier New"/>
        </w:rPr>
      </w:pPr>
      <w:r w:rsidRPr="00AF26A7">
        <w:rPr>
          <w:rFonts w:ascii="Courier New" w:hAnsi="Courier New" w:cs="Courier New"/>
        </w:rPr>
        <w:t>(c)  A brother, sister, stepbrother or stepsister of a person.  For the purposes of this subdivision, "brother" and "sister" includes a brother or sister by the half</w:t>
      </w:r>
      <w:r w:rsidRPr="00AF26A7">
        <w:rPr>
          <w:rFonts w:ascii="Courier New" w:hAnsi="Courier New" w:cs="Courier New"/>
        </w:rPr>
        <w:noBreakHyphen/>
        <w:t>blood.</w:t>
      </w:r>
    </w:p>
    <w:p w14:paraId="6DC5FAE6" w14:textId="77777777" w:rsidR="00FD6E44" w:rsidRPr="00AF26A7" w:rsidRDefault="00FD6E44" w:rsidP="00FD6E44">
      <w:pPr>
        <w:pStyle w:val="P06-00"/>
        <w:rPr>
          <w:rFonts w:ascii="Courier New" w:hAnsi="Courier New" w:cs="Courier New"/>
        </w:rPr>
      </w:pPr>
      <w:r w:rsidRPr="00AF26A7">
        <w:rPr>
          <w:rFonts w:ascii="Courier New" w:hAnsi="Courier New" w:cs="Courier New"/>
        </w:rPr>
        <w:t>(d)  The father or mother of a person or the ancestor of the father or mother of a person.</w:t>
      </w:r>
    </w:p>
    <w:p w14:paraId="5F373659" w14:textId="77777777" w:rsidR="00FD6E44" w:rsidRPr="00AF26A7" w:rsidRDefault="00FD6E44" w:rsidP="00FD6E44">
      <w:pPr>
        <w:pStyle w:val="P06-00"/>
        <w:rPr>
          <w:rFonts w:ascii="Courier New" w:hAnsi="Courier New" w:cs="Courier New"/>
        </w:rPr>
      </w:pPr>
      <w:r w:rsidRPr="00AF26A7">
        <w:rPr>
          <w:rFonts w:ascii="Courier New" w:hAnsi="Courier New" w:cs="Courier New"/>
        </w:rPr>
        <w:t>(e)  A stepfather or stepmother of a person.</w:t>
      </w:r>
    </w:p>
    <w:p w14:paraId="642CEAA4" w14:textId="77777777" w:rsidR="00FD6E44" w:rsidRPr="00AF26A7" w:rsidRDefault="00FD6E44" w:rsidP="00FD6E44">
      <w:pPr>
        <w:pStyle w:val="P06-00"/>
        <w:rPr>
          <w:rFonts w:ascii="Courier New" w:hAnsi="Courier New" w:cs="Courier New"/>
        </w:rPr>
      </w:pPr>
      <w:r w:rsidRPr="00AF26A7">
        <w:rPr>
          <w:rFonts w:ascii="Courier New" w:hAnsi="Courier New" w:cs="Courier New"/>
        </w:rPr>
        <w:t>(f)  A son or daughter of a person's brother or sister.  For the purposes of this subdivision, "brother" and "sister" includes a brother or sister by the half</w:t>
      </w:r>
      <w:r w:rsidRPr="00AF26A7">
        <w:rPr>
          <w:rFonts w:ascii="Courier New" w:hAnsi="Courier New" w:cs="Courier New"/>
        </w:rPr>
        <w:noBreakHyphen/>
        <w:t>blood.</w:t>
      </w:r>
    </w:p>
    <w:p w14:paraId="2A328E84" w14:textId="77777777" w:rsidR="00FD6E44" w:rsidRPr="00AF26A7" w:rsidRDefault="00FD6E44" w:rsidP="00FD6E44">
      <w:pPr>
        <w:pStyle w:val="P06-00"/>
        <w:rPr>
          <w:rFonts w:ascii="Courier New" w:hAnsi="Courier New" w:cs="Courier New"/>
        </w:rPr>
      </w:pPr>
      <w:r w:rsidRPr="00AF26A7">
        <w:rPr>
          <w:rFonts w:ascii="Courier New" w:hAnsi="Courier New" w:cs="Courier New"/>
        </w:rPr>
        <w:t>(g)  A brother or sister of the person's father or mother.  For the purposes of this subdivision, "brother" and "sister" includes a brother or sister by the half</w:t>
      </w:r>
      <w:r w:rsidRPr="00AF26A7">
        <w:rPr>
          <w:rFonts w:ascii="Courier New" w:hAnsi="Courier New" w:cs="Courier New"/>
        </w:rPr>
        <w:noBreakHyphen/>
        <w:t>blood.</w:t>
      </w:r>
    </w:p>
    <w:p w14:paraId="709217DF" w14:textId="77777777" w:rsidR="00FD6E44" w:rsidRPr="00AF26A7" w:rsidRDefault="00FD6E44" w:rsidP="00FD6E44">
      <w:pPr>
        <w:pStyle w:val="P06-00"/>
        <w:rPr>
          <w:rFonts w:ascii="Courier New" w:hAnsi="Courier New" w:cs="Courier New"/>
        </w:rPr>
      </w:pPr>
      <w:r w:rsidRPr="00AF26A7">
        <w:rPr>
          <w:rFonts w:ascii="Courier New" w:hAnsi="Courier New" w:cs="Courier New"/>
        </w:rPr>
        <w:t>(h)  A son</w:t>
      </w:r>
      <w:r w:rsidRPr="00AF26A7">
        <w:rPr>
          <w:rFonts w:ascii="Courier New" w:hAnsi="Courier New" w:cs="Courier New"/>
        </w:rPr>
        <w:noBreakHyphen/>
        <w:t>in</w:t>
      </w:r>
      <w:r w:rsidRPr="00AF26A7">
        <w:rPr>
          <w:rFonts w:ascii="Courier New" w:hAnsi="Courier New" w:cs="Courier New"/>
        </w:rPr>
        <w:noBreakHyphen/>
        <w:t>law, daughter</w:t>
      </w:r>
      <w:r w:rsidRPr="00AF26A7">
        <w:rPr>
          <w:rFonts w:ascii="Courier New" w:hAnsi="Courier New" w:cs="Courier New"/>
        </w:rPr>
        <w:noBreakHyphen/>
        <w:t>in</w:t>
      </w:r>
      <w:r w:rsidRPr="00AF26A7">
        <w:rPr>
          <w:rFonts w:ascii="Courier New" w:hAnsi="Courier New" w:cs="Courier New"/>
        </w:rPr>
        <w:noBreakHyphen/>
        <w:t>law, father</w:t>
      </w:r>
      <w:r w:rsidRPr="00AF26A7">
        <w:rPr>
          <w:rFonts w:ascii="Courier New" w:hAnsi="Courier New" w:cs="Courier New"/>
        </w:rPr>
        <w:noBreakHyphen/>
        <w:t>in</w:t>
      </w:r>
      <w:r w:rsidRPr="00AF26A7">
        <w:rPr>
          <w:rFonts w:ascii="Courier New" w:hAnsi="Courier New" w:cs="Courier New"/>
        </w:rPr>
        <w:noBreakHyphen/>
        <w:t>law, mother</w:t>
      </w:r>
      <w:r w:rsidRPr="00AF26A7">
        <w:rPr>
          <w:rFonts w:ascii="Courier New" w:hAnsi="Courier New" w:cs="Courier New"/>
        </w:rPr>
        <w:noBreakHyphen/>
        <w:t>in</w:t>
      </w:r>
      <w:r w:rsidRPr="00AF26A7">
        <w:rPr>
          <w:rFonts w:ascii="Courier New" w:hAnsi="Courier New" w:cs="Courier New"/>
        </w:rPr>
        <w:noBreakHyphen/>
        <w:t>law, brother</w:t>
      </w:r>
      <w:r w:rsidRPr="00AF26A7">
        <w:rPr>
          <w:rFonts w:ascii="Courier New" w:hAnsi="Courier New" w:cs="Courier New"/>
        </w:rPr>
        <w:noBreakHyphen/>
        <w:t>in</w:t>
      </w:r>
      <w:r w:rsidRPr="00AF26A7">
        <w:rPr>
          <w:rFonts w:ascii="Courier New" w:hAnsi="Courier New" w:cs="Courier New"/>
        </w:rPr>
        <w:noBreakHyphen/>
        <w:t>law or sister</w:t>
      </w:r>
      <w:r w:rsidRPr="00AF26A7">
        <w:rPr>
          <w:rFonts w:ascii="Courier New" w:hAnsi="Courier New" w:cs="Courier New"/>
        </w:rPr>
        <w:noBreakHyphen/>
        <w:t>in</w:t>
      </w:r>
      <w:r w:rsidRPr="00AF26A7">
        <w:rPr>
          <w:rFonts w:ascii="Courier New" w:hAnsi="Courier New" w:cs="Courier New"/>
        </w:rPr>
        <w:noBreakHyphen/>
        <w:t>law of a person.</w:t>
      </w:r>
    </w:p>
    <w:p w14:paraId="2FAAAF83" w14:textId="77777777" w:rsidR="00FD6E44" w:rsidRPr="00AF26A7" w:rsidRDefault="00FD6E44" w:rsidP="00FD6E44">
      <w:pPr>
        <w:pStyle w:val="P06-00"/>
        <w:rPr>
          <w:rFonts w:ascii="Courier New" w:hAnsi="Courier New" w:cs="Courier New"/>
        </w:rPr>
      </w:pPr>
      <w:r w:rsidRPr="00AF26A7">
        <w:rPr>
          <w:rFonts w:ascii="Courier New" w:hAnsi="Courier New" w:cs="Courier New"/>
        </w:rPr>
        <w:t>(i)  The spouse of a person or the spouse of any individual described in this paragraph.</w:t>
      </w:r>
    </w:p>
    <w:p w14:paraId="421C04D7" w14:textId="77777777" w:rsidR="00FD6E44" w:rsidRPr="00AF26A7" w:rsidRDefault="00FD6E44" w:rsidP="00FD6E44">
      <w:pPr>
        <w:pStyle w:val="P06-00"/>
        <w:rPr>
          <w:rFonts w:ascii="Courier New" w:hAnsi="Courier New" w:cs="Courier New"/>
        </w:rPr>
      </w:pPr>
      <w:r w:rsidRPr="00AF26A7">
        <w:rPr>
          <w:rFonts w:ascii="Courier New" w:hAnsi="Courier New" w:cs="Courier New"/>
        </w:rPr>
        <w:t>(j)  A first cousin of a person.</w:t>
      </w:r>
    </w:p>
    <w:p w14:paraId="47F27430" w14:textId="77777777" w:rsidR="00FD6E44" w:rsidRPr="00AF26A7" w:rsidRDefault="00FD6E44" w:rsidP="00FD6E44">
      <w:pPr>
        <w:pStyle w:val="P06-00"/>
        <w:rPr>
          <w:rFonts w:ascii="Courier New" w:hAnsi="Courier New" w:cs="Courier New"/>
        </w:rPr>
      </w:pPr>
      <w:r w:rsidRPr="00AF26A7">
        <w:rPr>
          <w:rFonts w:ascii="Courier New" w:hAnsi="Courier New" w:cs="Courier New"/>
        </w:rPr>
        <w:t>(k)  Any individual who meets the criteria for family membership described in this paragraph as a result of legal adoption.</w:t>
      </w:r>
    </w:p>
    <w:p w14:paraId="3B60253D" w14:textId="77777777" w:rsidR="00FD6E44" w:rsidRPr="00AF26A7" w:rsidRDefault="00FD6E44" w:rsidP="00FD6E44">
      <w:pPr>
        <w:pStyle w:val="P06-00"/>
        <w:rPr>
          <w:rFonts w:ascii="Courier New" w:hAnsi="Courier New" w:cs="Courier New"/>
        </w:rPr>
      </w:pPr>
      <w:r w:rsidRPr="00AF26A7">
        <w:rPr>
          <w:rFonts w:ascii="Courier New" w:hAnsi="Courier New" w:cs="Courier New"/>
        </w:rPr>
        <w:t>9.  "Nonqualified withdrawal" means a withdrawal from an account other than one of the following:</w:t>
      </w:r>
    </w:p>
    <w:p w14:paraId="728159CB" w14:textId="77777777" w:rsidR="00FD6E44" w:rsidRPr="00AF26A7" w:rsidRDefault="00FD6E44" w:rsidP="00FD6E44">
      <w:pPr>
        <w:pStyle w:val="P06-00"/>
        <w:rPr>
          <w:rFonts w:ascii="Courier New" w:hAnsi="Courier New" w:cs="Courier New"/>
        </w:rPr>
      </w:pPr>
      <w:r w:rsidRPr="00AF26A7">
        <w:rPr>
          <w:rFonts w:ascii="Courier New" w:hAnsi="Courier New" w:cs="Courier New"/>
        </w:rPr>
        <w:t>(a)  A qualified withdrawal.</w:t>
      </w:r>
    </w:p>
    <w:p w14:paraId="675EA945" w14:textId="77777777" w:rsidR="00FD6E44" w:rsidRPr="00AF26A7" w:rsidRDefault="00FD6E44" w:rsidP="00FD6E44">
      <w:pPr>
        <w:pStyle w:val="P06-00"/>
        <w:rPr>
          <w:rFonts w:ascii="Courier New" w:hAnsi="Courier New" w:cs="Courier New"/>
        </w:rPr>
      </w:pPr>
      <w:r w:rsidRPr="00AF26A7">
        <w:rPr>
          <w:rFonts w:ascii="Courier New" w:hAnsi="Courier New" w:cs="Courier New"/>
        </w:rPr>
        <w:t>(b)  A withdrawal made as the result of the death or disability of the designated beneficiary of an account.</w:t>
      </w:r>
    </w:p>
    <w:p w14:paraId="3590A4E4" w14:textId="77777777" w:rsidR="00FD6E44" w:rsidRPr="00AF26A7" w:rsidRDefault="00FD6E44" w:rsidP="00FD6E44">
      <w:pPr>
        <w:pStyle w:val="P06-00"/>
        <w:rPr>
          <w:rFonts w:ascii="Courier New" w:hAnsi="Courier New" w:cs="Courier New"/>
        </w:rPr>
      </w:pPr>
      <w:r w:rsidRPr="00AF26A7">
        <w:rPr>
          <w:rFonts w:ascii="Courier New" w:hAnsi="Courier New" w:cs="Courier New"/>
        </w:rPr>
        <w:t>(c)  A withdrawal that is made on the account of a scholarship, or the allowance or payment described in section 135(d)(1)(B) or (C) of the internal revenue code, and that is received by the designated beneficiary, but only to the extent of the amount of this scholarship, allowance or payment.</w:t>
      </w:r>
    </w:p>
    <w:p w14:paraId="09129D17" w14:textId="77777777" w:rsidR="00FD6E44" w:rsidRPr="00AF26A7" w:rsidRDefault="00FD6E44" w:rsidP="00FD6E44">
      <w:pPr>
        <w:pStyle w:val="P06-00"/>
        <w:rPr>
          <w:rFonts w:ascii="Courier New" w:hAnsi="Courier New" w:cs="Courier New"/>
        </w:rPr>
      </w:pPr>
      <w:r w:rsidRPr="00AF26A7">
        <w:rPr>
          <w:rFonts w:ascii="Courier New" w:hAnsi="Courier New" w:cs="Courier New"/>
        </w:rPr>
        <w:t>(d)  A rollover or change of designated beneficiary.</w:t>
      </w:r>
    </w:p>
    <w:p w14:paraId="2A21422A" w14:textId="77777777" w:rsidR="00FD6E44" w:rsidRPr="00AF26A7" w:rsidRDefault="00FD6E44" w:rsidP="00FD6E44">
      <w:pPr>
        <w:pStyle w:val="P06-00"/>
        <w:rPr>
          <w:rFonts w:ascii="Courier New" w:hAnsi="Courier New" w:cs="Courier New"/>
        </w:rPr>
      </w:pPr>
      <w:r w:rsidRPr="00AF26A7">
        <w:rPr>
          <w:rFonts w:ascii="Courier New" w:hAnsi="Courier New" w:cs="Courier New"/>
        </w:rPr>
        <w:t>10.  "Person" means an individual, an individual's legal representative or any other legal entity authorized to establish a savings account under section 529 of the internal revenue code and the corresponding regulations.</w:t>
      </w:r>
    </w:p>
    <w:p w14:paraId="58F411AF" w14:textId="36E73275" w:rsidR="00FD6E44" w:rsidRPr="00AF26A7" w:rsidRDefault="00FD6E44" w:rsidP="00FD6E44">
      <w:pPr>
        <w:pStyle w:val="P06-00"/>
        <w:rPr>
          <w:rFonts w:ascii="Courier New" w:hAnsi="Courier New" w:cs="Courier New"/>
        </w:rPr>
      </w:pPr>
      <w:r w:rsidRPr="00AF26A7">
        <w:rPr>
          <w:rFonts w:ascii="Courier New" w:hAnsi="Courier New" w:cs="Courier New"/>
        </w:rPr>
        <w:t>11.  "Plan" means AZ529, Arizona's education savings plan that is established under this article and that constitutes a qualified tuition program as defined in section 529 of the internal revenue code.</w:t>
      </w:r>
    </w:p>
    <w:p w14:paraId="26574AE8" w14:textId="77777777" w:rsidR="00FD6E44" w:rsidRPr="00AF26A7" w:rsidRDefault="00FD6E44" w:rsidP="00FD6E44">
      <w:pPr>
        <w:pStyle w:val="P06-00"/>
        <w:rPr>
          <w:rFonts w:ascii="Courier New" w:hAnsi="Courier New" w:cs="Courier New"/>
        </w:rPr>
      </w:pPr>
      <w:r w:rsidRPr="00AF26A7">
        <w:rPr>
          <w:rFonts w:ascii="Courier New" w:hAnsi="Courier New" w:cs="Courier New"/>
        </w:rPr>
        <w:t>12.  "Qualified higher education expenses":</w:t>
      </w:r>
    </w:p>
    <w:p w14:paraId="7DE16212" w14:textId="77777777" w:rsidR="00FD6E44" w:rsidRPr="00AF26A7" w:rsidRDefault="00FD6E44" w:rsidP="00FD6E44">
      <w:pPr>
        <w:pStyle w:val="P06-00"/>
        <w:rPr>
          <w:rFonts w:ascii="Courier New" w:hAnsi="Courier New" w:cs="Courier New"/>
        </w:rPr>
      </w:pPr>
      <w:r w:rsidRPr="00AF26A7">
        <w:rPr>
          <w:rFonts w:ascii="Courier New" w:hAnsi="Courier New" w:cs="Courier New"/>
        </w:rPr>
        <w:t>(a)  Means:</w:t>
      </w:r>
    </w:p>
    <w:p w14:paraId="4A7C4ACB" w14:textId="77777777" w:rsidR="00FD6E44" w:rsidRPr="00AF26A7" w:rsidRDefault="00FD6E44" w:rsidP="00FD6E44">
      <w:pPr>
        <w:pStyle w:val="P06-00"/>
        <w:rPr>
          <w:rFonts w:ascii="Courier New" w:hAnsi="Courier New" w:cs="Courier New"/>
        </w:rPr>
      </w:pPr>
      <w:r w:rsidRPr="00AF26A7">
        <w:rPr>
          <w:rFonts w:ascii="Courier New" w:hAnsi="Courier New" w:cs="Courier New"/>
        </w:rPr>
        <w:t xml:space="preserve">(i)  Tuition, fees, books, supplies, room and board and equipment required for a designated beneficiary to enroll at or attend an eligible educational institution. </w:t>
      </w:r>
    </w:p>
    <w:p w14:paraId="1D4E2A23" w14:textId="77777777" w:rsidR="00FD6E44" w:rsidRPr="00AF26A7" w:rsidRDefault="00FD6E44" w:rsidP="00FD6E44">
      <w:pPr>
        <w:pStyle w:val="P06-00"/>
        <w:rPr>
          <w:rFonts w:ascii="Courier New" w:hAnsi="Courier New" w:cs="Courier New"/>
        </w:rPr>
      </w:pPr>
      <w:r w:rsidRPr="00AF26A7">
        <w:rPr>
          <w:rFonts w:ascii="Courier New" w:hAnsi="Courier New" w:cs="Courier New"/>
        </w:rPr>
        <w:t>(ii)  Expenses for special needs services in the case of a special needs beneficiary that are incurred in connection with enrolling or attending, if these expenses meet the definition of qualified higher education expenses in section 529 of the internal revenue code.</w:t>
      </w:r>
    </w:p>
    <w:p w14:paraId="5AB332C4" w14:textId="77777777" w:rsidR="00FD6E44" w:rsidRPr="00AF26A7" w:rsidRDefault="00FD6E44" w:rsidP="00FD6E44">
      <w:pPr>
        <w:pStyle w:val="P06-00"/>
        <w:rPr>
          <w:rFonts w:ascii="Courier New" w:hAnsi="Courier New" w:cs="Courier New"/>
        </w:rPr>
      </w:pPr>
      <w:r w:rsidRPr="00AF26A7">
        <w:rPr>
          <w:rFonts w:ascii="Courier New" w:hAnsi="Courier New" w:cs="Courier New"/>
        </w:rPr>
        <w:t>(iii)  Expenses to purchase a computer, peripheral equipment, computer software or internet access and related services if the computer equipment, software or services are to be used primarily by the beneficiary during the years the beneficiary is enrolled at an eligible educational institution and if these expenses meet the definition of qualified higher education expenses in section 529 of the internal revenue code.</w:t>
      </w:r>
    </w:p>
    <w:p w14:paraId="27AF6FEE" w14:textId="77777777" w:rsidR="00FD6E44" w:rsidRPr="00AF26A7" w:rsidRDefault="00FD6E44" w:rsidP="00FD6E44">
      <w:pPr>
        <w:pStyle w:val="P06-00"/>
        <w:rPr>
          <w:rFonts w:ascii="Courier New" w:hAnsi="Courier New" w:cs="Courier New"/>
        </w:rPr>
      </w:pPr>
      <w:r w:rsidRPr="00AF26A7">
        <w:rPr>
          <w:rFonts w:ascii="Courier New" w:hAnsi="Courier New" w:cs="Courier New"/>
        </w:rPr>
        <w:t>(iv)  Expenses for fees, books, supplies and equipment required for a designated beneficiary to participate in an apprenticeship program that is registered and certified with the United States secretary of labor under section 1 of the national apprenticeship act (50 Stat. 664; 29 United States Code section 50) if these expenses meet the definition of qualified higher education expenses in section 529 of the internal revenue code.</w:t>
      </w:r>
    </w:p>
    <w:p w14:paraId="1065D86D" w14:textId="77777777" w:rsidR="00FD6E44" w:rsidRPr="00AF26A7" w:rsidRDefault="00FD6E44" w:rsidP="00FD6E44">
      <w:pPr>
        <w:pStyle w:val="P06-00"/>
        <w:rPr>
          <w:rFonts w:ascii="Courier New" w:hAnsi="Courier New" w:cs="Courier New"/>
        </w:rPr>
      </w:pPr>
      <w:r w:rsidRPr="00AF26A7">
        <w:rPr>
          <w:rFonts w:ascii="Courier New" w:hAnsi="Courier New" w:cs="Courier New"/>
        </w:rPr>
        <w:t xml:space="preserve">(b)  Includes tuition to enroll in or attend an elementary or secondary public, private or religious school pursuant to section 529 of the internal revenue code. </w:t>
      </w:r>
    </w:p>
    <w:p w14:paraId="2E2C94B5" w14:textId="77777777" w:rsidR="00FD6E44" w:rsidRPr="00AF26A7" w:rsidRDefault="00FD6E44" w:rsidP="00FD6E44">
      <w:pPr>
        <w:pStyle w:val="P06-00"/>
        <w:rPr>
          <w:rFonts w:ascii="Courier New" w:hAnsi="Courier New" w:cs="Courier New"/>
        </w:rPr>
      </w:pPr>
      <w:r w:rsidRPr="00AF26A7">
        <w:rPr>
          <w:rFonts w:ascii="Courier New" w:hAnsi="Courier New" w:cs="Courier New"/>
        </w:rPr>
        <w:t>(c)  Includes amounts paid as principal or interest on any qualified education loan as defined in section 221(d) of the internal revenue code of the designated beneficiary or a brother, sister, stepbrother or stepsister of the designated beneficiary pursuant to section 529 of the internal revenue code.</w:t>
      </w:r>
    </w:p>
    <w:p w14:paraId="7F51A5B0" w14:textId="77777777" w:rsidR="00FD6E44" w:rsidRPr="00AF26A7" w:rsidRDefault="00FD6E44" w:rsidP="00FD6E44">
      <w:pPr>
        <w:pStyle w:val="P06-00"/>
        <w:rPr>
          <w:rFonts w:ascii="Courier New" w:hAnsi="Courier New" w:cs="Courier New"/>
        </w:rPr>
      </w:pPr>
      <w:r w:rsidRPr="00AF26A7">
        <w:rPr>
          <w:rFonts w:ascii="Courier New" w:hAnsi="Courier New" w:cs="Courier New"/>
        </w:rPr>
        <w:t>13.  "Qualified withdrawal" means a withdrawal from an account to pay any of the following:</w:t>
      </w:r>
    </w:p>
    <w:p w14:paraId="7A4E4B24" w14:textId="77777777" w:rsidR="00FD6E44" w:rsidRPr="00AF26A7" w:rsidRDefault="00FD6E44" w:rsidP="00FD6E44">
      <w:pPr>
        <w:pStyle w:val="P06-00"/>
        <w:rPr>
          <w:rFonts w:ascii="Courier New" w:hAnsi="Courier New" w:cs="Courier New"/>
        </w:rPr>
      </w:pPr>
      <w:r w:rsidRPr="00AF26A7">
        <w:rPr>
          <w:rFonts w:ascii="Courier New" w:hAnsi="Courier New" w:cs="Courier New"/>
        </w:rPr>
        <w:t>(a)  The qualified higher education expenses of the designated beneficiary of the account, but only if the withdrawal is made in accordance with this article.</w:t>
      </w:r>
    </w:p>
    <w:p w14:paraId="28A5AE2C" w14:textId="77777777" w:rsidR="00FD6E44" w:rsidRPr="00AF26A7" w:rsidRDefault="00FD6E44" w:rsidP="00FD6E44">
      <w:pPr>
        <w:pStyle w:val="P06-00"/>
        <w:rPr>
          <w:rFonts w:ascii="Courier New" w:hAnsi="Courier New" w:cs="Courier New"/>
        </w:rPr>
      </w:pPr>
      <w:r w:rsidRPr="00AF26A7">
        <w:rPr>
          <w:rFonts w:ascii="Courier New" w:hAnsi="Courier New" w:cs="Courier New"/>
        </w:rPr>
        <w:t>(b)  Tuition of less than $10,000 to enroll in or attend an elementary or secondary public, private or religious school pursuant to section 529 of the internal revenue code of the designated beneficiary of the account, but only if the withdrawal is made in accordance with this article.</w:t>
      </w:r>
    </w:p>
    <w:p w14:paraId="77179ED4" w14:textId="77777777" w:rsidR="00FD6E44" w:rsidRPr="00AF26A7" w:rsidRDefault="00FD6E44" w:rsidP="00FD6E44">
      <w:pPr>
        <w:pStyle w:val="P06-00"/>
        <w:rPr>
          <w:rFonts w:ascii="Courier New" w:hAnsi="Courier New" w:cs="Courier New"/>
        </w:rPr>
      </w:pPr>
      <w:r w:rsidRPr="00AF26A7">
        <w:rPr>
          <w:rFonts w:ascii="Courier New" w:hAnsi="Courier New" w:cs="Courier New"/>
        </w:rPr>
        <w:t xml:space="preserve">(c)  Amounts paid as principal or interest on any qualified education loan as defined in section 221(d) of the internal revenue code of the designated beneficiary or a brother, sister, stepbrother or stepsister of the designated beneficiary, but only if the withdrawal is made in accordance with this article.  The amount of qualified withdrawals under this article with respect to the loans of any designated beneficiary or a brother, sister, stepbrother or stepsister of the designated beneficiary may not exceed $10,000, reduced by the amount of withdrawals so treated for all prior taxable years. </w:t>
      </w:r>
    </w:p>
    <w:p w14:paraId="60352AD7" w14:textId="77777777" w:rsidR="00FD6E44" w:rsidRPr="00AF26A7" w:rsidRDefault="00FD6E44" w:rsidP="00FD6E44">
      <w:pPr>
        <w:pStyle w:val="P06-00"/>
        <w:rPr>
          <w:rFonts w:ascii="Courier New" w:hAnsi="Courier New" w:cs="Courier New"/>
        </w:rPr>
      </w:pPr>
      <w:r w:rsidRPr="00AF26A7">
        <w:rPr>
          <w:rFonts w:ascii="Courier New" w:hAnsi="Courier New" w:cs="Courier New"/>
        </w:rPr>
        <w:t>14.  "Section 529 of the internal revenue code" means section 529 of the internal revenue code of 1986, as amended, and the final regulations issued pursuant to that section.</w:t>
      </w:r>
    </w:p>
    <w:p w14:paraId="72B975CF" w14:textId="77777777" w:rsidR="00FD6E44" w:rsidRPr="00AF26A7" w:rsidRDefault="00FD6E44" w:rsidP="00FD6E44">
      <w:pPr>
        <w:pStyle w:val="P06-00"/>
        <w:rPr>
          <w:rFonts w:ascii="Courier New" w:hAnsi="Courier New" w:cs="Courier New"/>
        </w:rPr>
      </w:pPr>
      <w:r w:rsidRPr="00AF26A7">
        <w:rPr>
          <w:rFonts w:ascii="Courier New" w:hAnsi="Courier New" w:cs="Courier New"/>
        </w:rPr>
        <w:t>15.  "Treasurer" means the state treasurer.</w:t>
      </w:r>
    </w:p>
    <w:p w14:paraId="4775CBF7" w14:textId="77777777" w:rsidR="004236C9" w:rsidRPr="00AF26A7" w:rsidRDefault="00FD6E44" w:rsidP="004236C9">
      <w:pPr>
        <w:pStyle w:val="P06-00"/>
        <w:rPr>
          <w:rFonts w:ascii="Courier New" w:hAnsi="Courier New" w:cs="Courier New"/>
        </w:rPr>
      </w:pPr>
      <w:r w:rsidRPr="00AF26A7">
        <w:rPr>
          <w:rFonts w:ascii="Courier New" w:hAnsi="Courier New" w:cs="Courier New"/>
        </w:rPr>
        <w:t>16.  "Trust interest" means an account owner's interest in the fund created by a tuition savings agreement for the benefit of a designated beneficiary.</w:t>
      </w:r>
    </w:p>
    <w:p w14:paraId="4C32169C" w14:textId="4A7A0DF2" w:rsidR="00F540AD" w:rsidRPr="00AF26A7" w:rsidRDefault="00FD6E44" w:rsidP="004236C9">
      <w:pPr>
        <w:pStyle w:val="P06-00"/>
        <w:rPr>
          <w:rFonts w:ascii="Courier New" w:hAnsi="Courier New" w:cs="Courier New"/>
        </w:rPr>
      </w:pPr>
      <w:r w:rsidRPr="00AF26A7">
        <w:rPr>
          <w:rFonts w:ascii="Courier New" w:hAnsi="Courier New" w:cs="Courier New"/>
        </w:rPr>
        <w:t xml:space="preserve">17.  "Tuition savings agreement" means an agreement between the board, as trustee of the fund, and an account owner that creates an interest in the fund and that provides for participation in the plan. </w:t>
      </w:r>
      <w:r w:rsidRPr="00AF26A7">
        <w:rPr>
          <w:rFonts w:ascii="Courier New" w:hAnsi="Courier New" w:cs="Courier New"/>
        </w:rPr>
        <w:fldChar w:fldCharType="begin"/>
      </w:r>
      <w:r w:rsidRPr="00AF26A7">
        <w:rPr>
          <w:rFonts w:ascii="Courier New" w:hAnsi="Courier New" w:cs="Courier New"/>
        </w:rPr>
        <w:instrText xml:space="preserve"> COMMENTS END_STATUTE \* MERGEFORMAT </w:instrText>
      </w:r>
      <w:r w:rsidRPr="00AF26A7">
        <w:rPr>
          <w:rFonts w:ascii="Courier New" w:hAnsi="Courier New" w:cs="Courier New"/>
        </w:rPr>
        <w:fldChar w:fldCharType="separate"/>
      </w:r>
      <w:r w:rsidRPr="00AF26A7">
        <w:rPr>
          <w:rFonts w:ascii="Courier New" w:hAnsi="Courier New" w:cs="Courier New"/>
          <w:vanish/>
        </w:rPr>
        <w:t>END_STATUTE</w:t>
      </w:r>
      <w:r w:rsidRPr="00AF26A7">
        <w:rPr>
          <w:rFonts w:ascii="Courier New" w:hAnsi="Courier New" w:cs="Courier New"/>
        </w:rPr>
        <w:fldChar w:fldCharType="end"/>
      </w:r>
    </w:p>
    <w:sectPr w:rsidR="00F540AD" w:rsidRPr="00AF26A7" w:rsidSect="00FD6E4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9550" w14:textId="77777777" w:rsidR="00FD6E44" w:rsidRDefault="00FD6E44">
      <w:r>
        <w:separator/>
      </w:r>
    </w:p>
  </w:endnote>
  <w:endnote w:type="continuationSeparator" w:id="0">
    <w:p w14:paraId="158E6293" w14:textId="77777777" w:rsidR="00FD6E44" w:rsidRDefault="00FD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4AB8" w14:textId="77777777" w:rsidR="00FD6E44" w:rsidRDefault="00FD6E44">
      <w:r>
        <w:separator/>
      </w:r>
    </w:p>
  </w:footnote>
  <w:footnote w:type="continuationSeparator" w:id="0">
    <w:p w14:paraId="0837262A" w14:textId="77777777" w:rsidR="00FD6E44" w:rsidRDefault="00FD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21859430">
    <w:abstractNumId w:val="8"/>
  </w:num>
  <w:num w:numId="2" w16cid:durableId="500970936">
    <w:abstractNumId w:val="8"/>
  </w:num>
  <w:num w:numId="3" w16cid:durableId="1272594281">
    <w:abstractNumId w:val="7"/>
  </w:num>
  <w:num w:numId="4" w16cid:durableId="174619182">
    <w:abstractNumId w:val="7"/>
  </w:num>
  <w:num w:numId="5" w16cid:durableId="1072461568">
    <w:abstractNumId w:val="10"/>
  </w:num>
  <w:num w:numId="6" w16cid:durableId="1199976665">
    <w:abstractNumId w:val="11"/>
  </w:num>
  <w:num w:numId="7" w16cid:durableId="1524057350">
    <w:abstractNumId w:val="12"/>
  </w:num>
  <w:num w:numId="8" w16cid:durableId="1196771461">
    <w:abstractNumId w:val="9"/>
  </w:num>
  <w:num w:numId="9" w16cid:durableId="1582524213">
    <w:abstractNumId w:val="6"/>
  </w:num>
  <w:num w:numId="10" w16cid:durableId="1105150552">
    <w:abstractNumId w:val="5"/>
  </w:num>
  <w:num w:numId="11" w16cid:durableId="1798529640">
    <w:abstractNumId w:val="4"/>
  </w:num>
  <w:num w:numId="12" w16cid:durableId="912467496">
    <w:abstractNumId w:val="3"/>
  </w:num>
  <w:num w:numId="13" w16cid:durableId="1663462429">
    <w:abstractNumId w:val="2"/>
  </w:num>
  <w:num w:numId="14" w16cid:durableId="324360474">
    <w:abstractNumId w:val="1"/>
  </w:num>
  <w:num w:numId="15" w16cid:durableId="104001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44"/>
    <w:rsid w:val="00010503"/>
    <w:rsid w:val="00033AE7"/>
    <w:rsid w:val="004236C9"/>
    <w:rsid w:val="00AF26A7"/>
    <w:rsid w:val="00D47EB8"/>
    <w:rsid w:val="00E41B6D"/>
    <w:rsid w:val="00E623A6"/>
    <w:rsid w:val="00F540AD"/>
    <w:rsid w:val="00FD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E4E0F"/>
  <w15:chartTrackingRefBased/>
  <w15:docId w15:val="{85DDEC63-23EF-4575-A49A-4531A7C7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D6E44"/>
    <w:rPr>
      <w:rFonts w:ascii="Letter Gothic-Drafting" w:hAnsi="Letter Gothic-Drafting"/>
      <w:b/>
      <w:snapToGrid w:val="0"/>
    </w:rPr>
  </w:style>
  <w:style w:type="character" w:customStyle="1" w:styleId="STAT">
    <w:name w:val="STAT"/>
    <w:rsid w:val="00FD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1214</Words>
  <Characters>6377</Characters>
  <Application>Microsoft Office Word</Application>
  <DocSecurity>0</DocSecurity>
  <Lines>132</Lines>
  <Paragraphs>53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15-1871; Definitions</dc:title>
  <dc:subject>Definitions</dc:subject>
  <dc:creator>Arizona Legislative Council</dc:creator>
  <cp:keywords/>
  <dc:description>0188.docx - 551R - 2021</dc:description>
  <cp:lastModifiedBy>dbupdate</cp:lastModifiedBy>
  <cp:revision>2</cp:revision>
  <dcterms:created xsi:type="dcterms:W3CDTF">2025-09-20T06:53:00Z</dcterms:created>
  <dcterms:modified xsi:type="dcterms:W3CDTF">2025-09-20T06:53:00Z</dcterms:modified>
</cp:coreProperties>
</file>