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A0299" w14:textId="77777777" w:rsidR="00343067" w:rsidRPr="00C8792B" w:rsidRDefault="006016A8">
      <w:pPr>
        <w:pStyle w:val="SEC06-18"/>
        <w:rPr>
          <w:rFonts w:ascii="Courier New" w:hAnsi="Courier New"/>
          <w:noProof w:val="0"/>
        </w:rPr>
      </w:pPr>
      <w:r w:rsidRPr="00C8792B">
        <w:rPr>
          <w:rFonts w:ascii="Courier New" w:hAnsi="Courier New"/>
          <w:vanish/>
        </w:rPr>
        <w:fldChar w:fldCharType="begin"/>
      </w:r>
      <w:r w:rsidRPr="00C8792B">
        <w:rPr>
          <w:rFonts w:ascii="Courier New" w:hAnsi="Courier New"/>
          <w:vanish/>
        </w:rPr>
        <w:instrText xml:space="preserve"> COMMENTS START_STATUTE \* MERGEFORMAT </w:instrText>
      </w:r>
      <w:r w:rsidRPr="00C8792B">
        <w:rPr>
          <w:rFonts w:ascii="Courier New" w:hAnsi="Courier New"/>
          <w:vanish/>
        </w:rPr>
        <w:fldChar w:fldCharType="separate"/>
      </w:r>
      <w:r w:rsidRPr="00C8792B">
        <w:rPr>
          <w:rFonts w:ascii="Courier New" w:hAnsi="Courier New"/>
          <w:vanish/>
        </w:rPr>
        <w:t>START_STATUTE</w:t>
      </w:r>
      <w:r w:rsidRPr="00C8792B">
        <w:rPr>
          <w:rFonts w:ascii="Courier New" w:hAnsi="Courier New"/>
          <w:vanish/>
        </w:rPr>
        <w:fldChar w:fldCharType="end"/>
      </w:r>
      <w:r w:rsidR="00343067" w:rsidRPr="00C8792B">
        <w:rPr>
          <w:rStyle w:val="SNUM"/>
          <w:rFonts w:ascii="Courier New" w:hAnsi="Courier New"/>
          <w:noProof w:val="0"/>
        </w:rPr>
        <w:t>15-1202</w:t>
      </w:r>
      <w:r w:rsidR="00343067" w:rsidRPr="00C8792B">
        <w:rPr>
          <w:rFonts w:ascii="Courier New" w:hAnsi="Courier New"/>
          <w:noProof w:val="0"/>
        </w:rPr>
        <w:t>.  </w:t>
      </w:r>
      <w:r w:rsidR="00343067" w:rsidRPr="00C8792B">
        <w:rPr>
          <w:rStyle w:val="SECHEAD"/>
          <w:rFonts w:ascii="Courier New" w:hAnsi="Courier New"/>
          <w:noProof w:val="0"/>
        </w:rPr>
        <w:t>Special education fund account; administration; expenditure limitation</w:t>
      </w:r>
    </w:p>
    <w:p w14:paraId="23A2610E" w14:textId="77777777" w:rsidR="00343067" w:rsidRPr="00C8792B" w:rsidRDefault="00343067">
      <w:pPr>
        <w:pStyle w:val="P06-00"/>
        <w:rPr>
          <w:rFonts w:ascii="Courier New" w:hAnsi="Courier New"/>
          <w:noProof w:val="0"/>
        </w:rPr>
      </w:pPr>
      <w:r w:rsidRPr="00C8792B">
        <w:rPr>
          <w:rFonts w:ascii="Courier New" w:hAnsi="Courier New"/>
          <w:noProof w:val="0"/>
        </w:rPr>
        <w:t>A.  There is established a separate account within the fund which shall consist of legislative appropriations to the account for special education institutional vouchers.</w:t>
      </w:r>
    </w:p>
    <w:p w14:paraId="277215C7" w14:textId="77777777" w:rsidR="00343067" w:rsidRPr="00C8792B" w:rsidRDefault="00343067">
      <w:pPr>
        <w:pStyle w:val="P06-00"/>
        <w:rPr>
          <w:rFonts w:ascii="Courier New" w:hAnsi="Courier New"/>
          <w:noProof w:val="0"/>
        </w:rPr>
      </w:pPr>
      <w:r w:rsidRPr="00C8792B">
        <w:rPr>
          <w:rFonts w:ascii="Courier New" w:hAnsi="Courier New"/>
          <w:noProof w:val="0"/>
        </w:rPr>
        <w:t>B.  The account shall be administered by the superintendent of public instruction for the purposes provided in this article.</w:t>
      </w:r>
    </w:p>
    <w:p w14:paraId="5EBA4CE8" w14:textId="77777777" w:rsidR="00343067" w:rsidRPr="00C8792B" w:rsidRDefault="00343067">
      <w:pPr>
        <w:pStyle w:val="P06-00"/>
        <w:rPr>
          <w:rFonts w:ascii="Courier New" w:hAnsi="Courier New"/>
          <w:noProof w:val="0"/>
        </w:rPr>
      </w:pPr>
      <w:r w:rsidRPr="00C8792B">
        <w:rPr>
          <w:rFonts w:ascii="Courier New" w:hAnsi="Courier New"/>
          <w:noProof w:val="0"/>
        </w:rPr>
        <w:t>C.  Each fiscal year the state board of education shall include in its budget request for assistance to schools a separate line item for the account.</w:t>
      </w:r>
    </w:p>
    <w:p w14:paraId="2C25436A" w14:textId="77777777" w:rsidR="00343067" w:rsidRPr="00C8792B" w:rsidRDefault="00343067">
      <w:pPr>
        <w:pStyle w:val="P06-00"/>
        <w:rPr>
          <w:rFonts w:ascii="Courier New" w:hAnsi="Courier New"/>
          <w:noProof w:val="0"/>
        </w:rPr>
      </w:pPr>
      <w:r w:rsidRPr="00C8792B">
        <w:rPr>
          <w:rFonts w:ascii="Courier New" w:hAnsi="Courier New"/>
          <w:noProof w:val="0"/>
        </w:rPr>
        <w:t>D.  The total amount of state monies that may be spent in any fiscal year by the superintendent of public instruction for the purposes of this article shall not exceed the amount appropriated or authorized by section 35</w:t>
      </w:r>
      <w:r w:rsidRPr="00C8792B">
        <w:rPr>
          <w:rFonts w:ascii="Courier New" w:hAnsi="Courier New"/>
          <w:noProof w:val="0"/>
        </w:rPr>
        <w:noBreakHyphen/>
        <w:t>173 for that purpose.  This article shall not be construed to impose a duty on an officer, agent or employee of this state to discharge a responsibility or to create any right in a person or group if the discharge or right would require an expenditure of state monies in excess of the expenditure authorized by legislative appropriation for that specific purpose.</w:t>
      </w:r>
      <w:r w:rsidR="006016A8" w:rsidRPr="00C8792B">
        <w:rPr>
          <w:rFonts w:ascii="Courier New" w:hAnsi="Courier New"/>
          <w:vanish/>
        </w:rPr>
        <w:t xml:space="preserve"> </w:t>
      </w:r>
      <w:r w:rsidR="006016A8" w:rsidRPr="00C8792B">
        <w:rPr>
          <w:rFonts w:ascii="Courier New" w:hAnsi="Courier New"/>
          <w:vanish/>
        </w:rPr>
        <w:fldChar w:fldCharType="begin"/>
      </w:r>
      <w:r w:rsidR="006016A8" w:rsidRPr="00C8792B">
        <w:rPr>
          <w:rFonts w:ascii="Courier New" w:hAnsi="Courier New"/>
          <w:vanish/>
        </w:rPr>
        <w:instrText xml:space="preserve"> COMMENTS END_STATUTE \* MERGEFORMAT </w:instrText>
      </w:r>
      <w:r w:rsidR="006016A8" w:rsidRPr="00C8792B">
        <w:rPr>
          <w:rFonts w:ascii="Courier New" w:hAnsi="Courier New"/>
          <w:vanish/>
        </w:rPr>
        <w:fldChar w:fldCharType="separate"/>
      </w:r>
      <w:r w:rsidR="006016A8" w:rsidRPr="00C8792B">
        <w:rPr>
          <w:rFonts w:ascii="Courier New" w:hAnsi="Courier New"/>
          <w:vanish/>
        </w:rPr>
        <w:t>END_STATUTE</w:t>
      </w:r>
      <w:r w:rsidR="006016A8" w:rsidRPr="00C8792B">
        <w:rPr>
          <w:rFonts w:ascii="Courier New" w:hAnsi="Courier New"/>
          <w:vanish/>
        </w:rPr>
        <w:fldChar w:fldCharType="end"/>
      </w:r>
      <w:r w:rsidR="006016A8" w:rsidRPr="00C8792B">
        <w:rPr>
          <w:rFonts w:ascii="Courier New" w:hAnsi="Courier New"/>
          <w:noProof w:val="0"/>
        </w:rPr>
        <w:t xml:space="preserve"> </w:t>
      </w:r>
    </w:p>
    <w:sectPr w:rsidR="00343067" w:rsidRPr="00C8792B">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BF01B" w14:textId="77777777" w:rsidR="00343067" w:rsidRDefault="00343067">
      <w:r>
        <w:separator/>
      </w:r>
    </w:p>
  </w:endnote>
  <w:endnote w:type="continuationSeparator" w:id="0">
    <w:p w14:paraId="5805456A" w14:textId="77777777" w:rsidR="00343067" w:rsidRDefault="00343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BCE5F" w14:textId="77777777" w:rsidR="00343067" w:rsidRDefault="003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5A4C0" w14:textId="77777777" w:rsidR="00343067" w:rsidRDefault="00343067">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F8B6A" w14:textId="77777777" w:rsidR="00343067" w:rsidRDefault="00343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7F8E6" w14:textId="77777777" w:rsidR="00343067" w:rsidRDefault="00343067">
      <w:r>
        <w:separator/>
      </w:r>
    </w:p>
  </w:footnote>
  <w:footnote w:type="continuationSeparator" w:id="0">
    <w:p w14:paraId="3CD36F59" w14:textId="77777777" w:rsidR="00343067" w:rsidRDefault="00343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A28C4" w14:textId="77777777" w:rsidR="00343067" w:rsidRDefault="003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AFA2D" w14:textId="77777777" w:rsidR="00343067" w:rsidRDefault="00343067">
    <w:pPr>
      <w:pStyle w:val="Header"/>
    </w:pPr>
  </w:p>
  <w:p w14:paraId="160C4939" w14:textId="77777777" w:rsidR="00343067" w:rsidRDefault="00343067">
    <w:pPr>
      <w:pStyle w:val="Header"/>
    </w:pPr>
  </w:p>
  <w:p w14:paraId="7061BE03" w14:textId="77777777" w:rsidR="00343067" w:rsidRDefault="00343067">
    <w:pPr>
      <w:pStyle w:val="Header"/>
    </w:pPr>
  </w:p>
  <w:p w14:paraId="70C35CAB" w14:textId="77777777" w:rsidR="00343067" w:rsidRDefault="00343067">
    <w:pPr>
      <w:pStyle w:val="Header"/>
    </w:pPr>
  </w:p>
  <w:p w14:paraId="11C6F566" w14:textId="77777777" w:rsidR="00343067" w:rsidRDefault="003430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E3FFE" w14:textId="77777777" w:rsidR="00343067" w:rsidRDefault="003430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6A8"/>
    <w:rsid w:val="00343067"/>
    <w:rsid w:val="006016A8"/>
    <w:rsid w:val="00C87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93EDC0B"/>
  <w15:chartTrackingRefBased/>
  <w15:docId w15:val="{FE6FF10C-0E9A-4E38-A4A4-A17BFD89B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194</Words>
  <Characters>1025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15-1202</vt:lpstr>
    </vt:vector>
  </TitlesOfParts>
  <Company>LCS</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15-1202; Special education fund account; administration; expenditure limitation</dc:title>
  <dc:subject>Special education fund account; administration; expenditure limitation</dc:subject>
  <dc:creator>Arizona Legislative Council</dc:creator>
  <cp:keywords/>
  <dc:description>15_x001e_1202</dc:description>
  <cp:lastModifiedBy>dbupdate</cp:lastModifiedBy>
  <cp:revision>2</cp:revision>
  <cp:lastPrinted>1999-03-22T18:35:00Z</cp:lastPrinted>
  <dcterms:created xsi:type="dcterms:W3CDTF">2025-09-20T06:26:00Z</dcterms:created>
  <dcterms:modified xsi:type="dcterms:W3CDTF">2025-09-20T06:26:00Z</dcterms:modified>
</cp:coreProperties>
</file>