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72725" w14:textId="77777777" w:rsidR="00C82534" w:rsidRPr="00B45A7E" w:rsidRDefault="00C82534" w:rsidP="00C82534">
      <w:pPr>
        <w:pStyle w:val="SEC06-17"/>
        <w:rPr>
          <w:rFonts w:ascii="Courier New" w:hAnsi="Courier New"/>
        </w:rPr>
      </w:pPr>
      <w:r w:rsidRPr="00B45A7E">
        <w:rPr>
          <w:rFonts w:ascii="Courier New" w:hAnsi="Courier New"/>
          <w:vanish/>
        </w:rPr>
        <w:fldChar w:fldCharType="begin"/>
      </w:r>
      <w:r w:rsidRPr="00B45A7E">
        <w:rPr>
          <w:rFonts w:ascii="Courier New" w:hAnsi="Courier New"/>
          <w:vanish/>
        </w:rPr>
        <w:instrText xml:space="preserve"> COMMENTS START_STATUTE \* MERGEFORMAT </w:instrText>
      </w:r>
      <w:r w:rsidRPr="00B45A7E">
        <w:rPr>
          <w:rFonts w:ascii="Courier New" w:hAnsi="Courier New"/>
          <w:vanish/>
        </w:rPr>
        <w:fldChar w:fldCharType="separate"/>
      </w:r>
      <w:r w:rsidRPr="00B45A7E">
        <w:rPr>
          <w:rFonts w:ascii="Courier New" w:hAnsi="Courier New"/>
          <w:vanish/>
        </w:rPr>
        <w:t>START_STATUTE</w:t>
      </w:r>
      <w:r w:rsidRPr="00B45A7E">
        <w:rPr>
          <w:rFonts w:ascii="Courier New" w:hAnsi="Courier New"/>
          <w:vanish/>
        </w:rPr>
        <w:fldChar w:fldCharType="end"/>
      </w:r>
      <w:r w:rsidRPr="00B45A7E">
        <w:rPr>
          <w:rStyle w:val="SNUM"/>
          <w:rFonts w:ascii="Courier New" w:hAnsi="Courier New"/>
        </w:rPr>
        <w:t>15-976</w:t>
      </w:r>
      <w:r w:rsidRPr="00B45A7E">
        <w:rPr>
          <w:rFonts w:ascii="Courier New" w:hAnsi="Courier New"/>
        </w:rPr>
        <w:t>.  </w:t>
      </w:r>
      <w:r w:rsidRPr="00B45A7E">
        <w:rPr>
          <w:rStyle w:val="SECHEAD"/>
          <w:rFonts w:ascii="Courier New" w:hAnsi="Courier New"/>
        </w:rPr>
        <w:t>Assistance for school districts for children whose parents are employed by certain state institutions; expenditure limitation</w:t>
      </w:r>
    </w:p>
    <w:p w14:paraId="22656BDE" w14:textId="77777777" w:rsidR="00C82534" w:rsidRPr="00B45A7E" w:rsidRDefault="00C82534" w:rsidP="00C82534">
      <w:pPr>
        <w:pStyle w:val="P06-00"/>
        <w:rPr>
          <w:rFonts w:ascii="Courier New" w:hAnsi="Courier New"/>
        </w:rPr>
      </w:pPr>
      <w:r w:rsidRPr="00B45A7E">
        <w:rPr>
          <w:rFonts w:ascii="Courier New" w:hAnsi="Courier New"/>
        </w:rPr>
        <w:t>A.  The superintendent of public instruction shall assist school districts in educating children whose parents or legal guardians are employed by and domiciled at the following state institutions and stations:  the state hospital, the Arizona state schools for the deaf and the blind, intellectual disability centers, port of entry inspection stations and institutions and facilities maintained by the state department of corrections.  The school enrollment is deemed for the purpose of determining student count to be enrollment in the school district of actual attendance.  The assistance shall be by payment of tuition as follows:</w:t>
      </w:r>
    </w:p>
    <w:p w14:paraId="27E7EAAF" w14:textId="77777777" w:rsidR="00C82534" w:rsidRPr="00B45A7E" w:rsidRDefault="00C82534" w:rsidP="00C82534">
      <w:pPr>
        <w:pStyle w:val="P06-00"/>
        <w:rPr>
          <w:rFonts w:ascii="Courier New" w:hAnsi="Courier New"/>
        </w:rPr>
      </w:pPr>
      <w:r w:rsidRPr="00B45A7E">
        <w:rPr>
          <w:rFonts w:ascii="Courier New" w:hAnsi="Courier New"/>
        </w:rPr>
        <w:t>1.  For group B children with disabilities, as provided in section 15</w:t>
      </w:r>
      <w:r w:rsidRPr="00B45A7E">
        <w:rPr>
          <w:rFonts w:ascii="Courier New" w:hAnsi="Courier New"/>
        </w:rPr>
        <w:noBreakHyphen/>
        <w:t>825, subsection D.</w:t>
      </w:r>
    </w:p>
    <w:p w14:paraId="0722F68C" w14:textId="77777777" w:rsidR="00C82534" w:rsidRPr="00B45A7E" w:rsidRDefault="00C82534" w:rsidP="00C82534">
      <w:pPr>
        <w:pStyle w:val="P06-00"/>
        <w:rPr>
          <w:rFonts w:ascii="Courier New" w:hAnsi="Courier New"/>
        </w:rPr>
      </w:pPr>
      <w:r w:rsidRPr="00B45A7E">
        <w:rPr>
          <w:rFonts w:ascii="Courier New" w:hAnsi="Courier New"/>
        </w:rPr>
        <w:t>2.  For children other than group B children with disabilities, the costs per student count as prescribed in section 15</w:t>
      </w:r>
      <w:r w:rsidRPr="00B45A7E">
        <w:rPr>
          <w:rFonts w:ascii="Courier New" w:hAnsi="Courier New"/>
        </w:rPr>
        <w:noBreakHyphen/>
        <w:t>824, subsection G minus the amount generated by the equalization base as determined in section 15</w:t>
      </w:r>
      <w:r w:rsidRPr="00B45A7E">
        <w:rPr>
          <w:rFonts w:ascii="Courier New" w:hAnsi="Courier New"/>
        </w:rPr>
        <w:noBreakHyphen/>
        <w:t>971, subsection A for those pupils, except that the tuition for any pupil shall not exceed an amount equal to seven thousand dollars minus the amount generated by the equalization base as determined in section 15</w:t>
      </w:r>
      <w:r w:rsidRPr="00B45A7E">
        <w:rPr>
          <w:rFonts w:ascii="Courier New" w:hAnsi="Courier New"/>
        </w:rPr>
        <w:noBreakHyphen/>
        <w:t>971, subsection A.</w:t>
      </w:r>
    </w:p>
    <w:p w14:paraId="63590A76" w14:textId="77777777" w:rsidR="00C82534" w:rsidRPr="00B45A7E" w:rsidRDefault="00C82534" w:rsidP="00C82534">
      <w:pPr>
        <w:pStyle w:val="P06-00"/>
        <w:rPr>
          <w:rFonts w:ascii="Courier New" w:hAnsi="Courier New"/>
        </w:rPr>
      </w:pPr>
      <w:r w:rsidRPr="00B45A7E">
        <w:rPr>
          <w:rFonts w:ascii="Courier New" w:hAnsi="Courier New"/>
        </w:rPr>
        <w:t>B.  Claims for such payments shall be made by the school districts through the county school superintendent to the superintendent of public instruction.</w:t>
      </w:r>
    </w:p>
    <w:p w14:paraId="69F33425" w14:textId="77777777" w:rsidR="00C82534" w:rsidRPr="00B45A7E" w:rsidRDefault="00C82534" w:rsidP="00C82534">
      <w:pPr>
        <w:pStyle w:val="P06-00"/>
        <w:rPr>
          <w:rFonts w:ascii="Courier New" w:hAnsi="Courier New"/>
        </w:rPr>
      </w:pPr>
      <w:r w:rsidRPr="00B45A7E">
        <w:rPr>
          <w:rFonts w:ascii="Courier New" w:hAnsi="Courier New"/>
        </w:rPr>
        <w:t>C.  The total amount of state monies that may be spent in any fiscal year by the superintendent of public instruction pursuant to subsection A of this section shall not exceed the amount appropriated or authorized by section 35</w:t>
      </w:r>
      <w:r w:rsidRPr="00B45A7E">
        <w:rPr>
          <w:rFonts w:ascii="Courier New" w:hAnsi="Courier New"/>
        </w:rPr>
        <w:noBreakHyphen/>
        <w:t xml:space="preserve">173 for that purpose.  This section shall not be construed to impose a duty on an officer, agent or employee of this state to discharge a responsibility or to create any right in a person or group if the discharge or right would require an expenditure of state monies in excess of the expenditure authorized by legislative appropriation for that specific purpose. </w:t>
      </w:r>
      <w:r w:rsidRPr="00B45A7E">
        <w:rPr>
          <w:rFonts w:ascii="Courier New" w:hAnsi="Courier New"/>
          <w:vanish/>
        </w:rPr>
        <w:fldChar w:fldCharType="begin"/>
      </w:r>
      <w:r w:rsidRPr="00B45A7E">
        <w:rPr>
          <w:rFonts w:ascii="Courier New" w:hAnsi="Courier New"/>
          <w:vanish/>
        </w:rPr>
        <w:instrText xml:space="preserve"> COMMENTS END_STATUTE \* MERGEFORMAT </w:instrText>
      </w:r>
      <w:r w:rsidRPr="00B45A7E">
        <w:rPr>
          <w:rFonts w:ascii="Courier New" w:hAnsi="Courier New"/>
          <w:vanish/>
        </w:rPr>
        <w:fldChar w:fldCharType="separate"/>
      </w:r>
      <w:r w:rsidRPr="00B45A7E">
        <w:rPr>
          <w:rFonts w:ascii="Courier New" w:hAnsi="Courier New"/>
          <w:vanish/>
        </w:rPr>
        <w:t>END_STATUTE</w:t>
      </w:r>
      <w:r w:rsidRPr="00B45A7E">
        <w:rPr>
          <w:rFonts w:ascii="Courier New" w:hAnsi="Courier New"/>
          <w:vanish/>
        </w:rPr>
        <w:fldChar w:fldCharType="end"/>
      </w:r>
    </w:p>
    <w:p w14:paraId="32246322" w14:textId="77777777" w:rsidR="00C82534" w:rsidRPr="00B45A7E" w:rsidRDefault="00C82534" w:rsidP="00C82534">
      <w:pPr>
        <w:rPr>
          <w:rFonts w:ascii="Courier New" w:hAnsi="Courier New"/>
        </w:rPr>
      </w:pPr>
    </w:p>
    <w:sectPr w:rsidR="00C82534" w:rsidRPr="00B45A7E" w:rsidSect="00C82534">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4D763" w14:textId="77777777" w:rsidR="003D1462" w:rsidRDefault="003D1462">
      <w:r>
        <w:separator/>
      </w:r>
    </w:p>
  </w:endnote>
  <w:endnote w:type="continuationSeparator" w:id="0">
    <w:p w14:paraId="7DA772C7" w14:textId="77777777" w:rsidR="003D1462" w:rsidRDefault="003D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BD436" w14:textId="77777777" w:rsidR="003D1462" w:rsidRDefault="003D1462">
      <w:r>
        <w:separator/>
      </w:r>
    </w:p>
  </w:footnote>
  <w:footnote w:type="continuationSeparator" w:id="0">
    <w:p w14:paraId="6252FFF6" w14:textId="77777777" w:rsidR="003D1462" w:rsidRDefault="003D1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083064733">
    <w:abstractNumId w:val="1"/>
  </w:num>
  <w:num w:numId="2" w16cid:durableId="674962879">
    <w:abstractNumId w:val="1"/>
  </w:num>
  <w:num w:numId="3" w16cid:durableId="1569608220">
    <w:abstractNumId w:val="0"/>
  </w:num>
  <w:num w:numId="4" w16cid:durableId="1114983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34"/>
    <w:rsid w:val="003D1462"/>
    <w:rsid w:val="00B45A7E"/>
    <w:rsid w:val="00C82534"/>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3E1936"/>
  <w15:chartTrackingRefBased/>
  <w15:docId w15:val="{BD76D12F-C50D-499A-8627-F61A6C9E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C82534"/>
    <w:rPr>
      <w:rFonts w:ascii="Letter-Gothic-Drafting" w:hAnsi="Letter-Gothic-Drafting"/>
      <w:b/>
      <w:snapToGrid w:val="0"/>
      <w:lang w:val="en-US" w:eastAsia="en-US" w:bidi="ar-SA"/>
    </w:rPr>
  </w:style>
  <w:style w:type="character" w:customStyle="1" w:styleId="SEC06-17Char">
    <w:name w:val="SEC 06-17 Char"/>
    <w:basedOn w:val="DefaultParagraphFont"/>
    <w:link w:val="SEC06-17"/>
    <w:rsid w:val="00C82534"/>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338</Words>
  <Characters>1823</Characters>
  <Application>Microsoft Office Word</Application>
  <DocSecurity>0</DocSecurity>
  <Lines>35</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15-976; Assistance for school districts for children whose parents are employed by certain state institutions; expenditure limitation</dc:title>
  <dc:subject>Assistance for school districts for children whose parents are employed by certain state institutions; expenditure limitation</dc:subject>
  <dc:creator>Arizona Legislative Council</dc:creator>
  <cp:keywords/>
  <dc:description>0089.doc - 501R - 2011</dc:description>
  <cp:lastModifiedBy>dbupdate</cp:lastModifiedBy>
  <cp:revision>2</cp:revision>
  <cp:lastPrinted>1601-01-01T00:00:00Z</cp:lastPrinted>
  <dcterms:created xsi:type="dcterms:W3CDTF">2025-09-20T06:17:00Z</dcterms:created>
  <dcterms:modified xsi:type="dcterms:W3CDTF">2025-09-20T06:17:00Z</dcterms:modified>
</cp:coreProperties>
</file>