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78F7" w14:textId="77777777" w:rsidR="00F0379E" w:rsidRPr="006D2BEB" w:rsidRDefault="00F0379E" w:rsidP="00F0379E">
      <w:pPr>
        <w:pStyle w:val="SEC06-17"/>
        <w:rPr>
          <w:rFonts w:ascii="Courier New" w:hAnsi="Courier New"/>
        </w:rPr>
      </w:pPr>
      <w:r w:rsidRPr="006D2BEB">
        <w:rPr>
          <w:rFonts w:ascii="Courier New" w:hAnsi="Courier New"/>
          <w:vanish/>
        </w:rPr>
        <w:fldChar w:fldCharType="begin"/>
      </w:r>
      <w:r w:rsidRPr="006D2BEB">
        <w:rPr>
          <w:rFonts w:ascii="Courier New" w:hAnsi="Courier New"/>
          <w:vanish/>
        </w:rPr>
        <w:instrText xml:space="preserve"> COMMENTS START_STATUTE \* MERGEFORMAT </w:instrText>
      </w:r>
      <w:r w:rsidRPr="006D2BEB">
        <w:rPr>
          <w:rFonts w:ascii="Courier New" w:hAnsi="Courier New"/>
          <w:vanish/>
        </w:rPr>
        <w:fldChar w:fldCharType="separate"/>
      </w:r>
      <w:r w:rsidRPr="006D2BEB">
        <w:rPr>
          <w:rFonts w:ascii="Courier New" w:hAnsi="Courier New"/>
          <w:vanish/>
        </w:rPr>
        <w:t>START_STATUTE</w:t>
      </w:r>
      <w:r w:rsidRPr="006D2BEB">
        <w:rPr>
          <w:rFonts w:ascii="Courier New" w:hAnsi="Courier New"/>
          <w:vanish/>
        </w:rPr>
        <w:fldChar w:fldCharType="end"/>
      </w:r>
      <w:r w:rsidRPr="006D2BEB">
        <w:rPr>
          <w:rStyle w:val="SNUM"/>
          <w:rFonts w:ascii="Courier New" w:hAnsi="Courier New"/>
        </w:rPr>
        <w:t>15-769</w:t>
      </w:r>
      <w:r w:rsidRPr="006D2BEB">
        <w:rPr>
          <w:rFonts w:ascii="Courier New" w:hAnsi="Courier New"/>
        </w:rPr>
        <w:t>.  </w:t>
      </w:r>
      <w:r w:rsidRPr="006D2BEB">
        <w:rPr>
          <w:rStyle w:val="SECHEAD"/>
          <w:rFonts w:ascii="Courier New" w:hAnsi="Courier New"/>
        </w:rPr>
        <w:t>Appropriation and apportionment; approval of program</w:t>
      </w:r>
    </w:p>
    <w:p w14:paraId="191D8741" w14:textId="77777777" w:rsidR="00F0379E" w:rsidRPr="006D2BEB" w:rsidRDefault="00F0379E" w:rsidP="00F0379E">
      <w:pPr>
        <w:pStyle w:val="P06-00"/>
        <w:rPr>
          <w:rFonts w:ascii="Courier New" w:hAnsi="Courier New"/>
        </w:rPr>
      </w:pPr>
      <w:r w:rsidRPr="006D2BEB">
        <w:rPr>
          <w:rFonts w:ascii="Courier New" w:hAnsi="Courier New"/>
        </w:rPr>
        <w:t>A.  Except as provided in this section, any pupil who is a child with a disability shall be included in the entitlement to state aid computed as provided in chapter 9, article 5 of this title and apportionment made as provided in section 15</w:t>
      </w:r>
      <w:r w:rsidRPr="006D2BEB">
        <w:rPr>
          <w:rFonts w:ascii="Courier New" w:hAnsi="Courier New"/>
        </w:rPr>
        <w:noBreakHyphen/>
        <w:t>973.</w:t>
      </w:r>
    </w:p>
    <w:p w14:paraId="1CDA9544" w14:textId="77777777" w:rsidR="00F0379E" w:rsidRPr="006D2BEB" w:rsidRDefault="00F0379E" w:rsidP="00F0379E">
      <w:pPr>
        <w:pStyle w:val="P06-00"/>
        <w:rPr>
          <w:rFonts w:ascii="Courier New" w:hAnsi="Courier New"/>
        </w:rPr>
      </w:pPr>
      <w:r w:rsidRPr="006D2BEB">
        <w:rPr>
          <w:rFonts w:ascii="Courier New" w:hAnsi="Courier New"/>
        </w:rPr>
        <w:t>B.  A district may budget using the group B weight for a homebound child with a disability if the educational program meets the minimum standards established by the state board of education.</w:t>
      </w:r>
      <w:r w:rsidR="00726800" w:rsidRPr="006D2BEB">
        <w:rPr>
          <w:rFonts w:ascii="Courier New" w:hAnsi="Courier New"/>
        </w:rPr>
        <w:t xml:space="preserve">  </w:t>
      </w:r>
      <w:r w:rsidRPr="006D2BEB">
        <w:rPr>
          <w:rFonts w:ascii="Courier New" w:hAnsi="Courier New"/>
        </w:rPr>
        <w:t>For purposes of computing the base support level, a school district shall not classify a pupil in more than one category of disability.</w:t>
      </w:r>
    </w:p>
    <w:p w14:paraId="089D2494" w14:textId="77777777" w:rsidR="00F0379E" w:rsidRPr="006D2BEB" w:rsidRDefault="00F0379E" w:rsidP="00F0379E">
      <w:pPr>
        <w:pStyle w:val="P06-00"/>
        <w:rPr>
          <w:rFonts w:ascii="Courier New" w:hAnsi="Courier New"/>
        </w:rPr>
      </w:pPr>
      <w:r w:rsidRPr="006D2BEB">
        <w:rPr>
          <w:rFonts w:ascii="Courier New" w:hAnsi="Courier New"/>
        </w:rPr>
        <w:t>C.  The appropriations and apportionment as provided in chapter 9, article 5 of this title shall not be granted to the governing board of a school district or county school superintendent unless the school district or county complies with this article and the conditions and standards prescribed by the superintendent of public instruction pursuant to rules of the state board of education for pupil identification and placement pursuant to sections 15</w:t>
      </w:r>
      <w:r w:rsidRPr="006D2BEB">
        <w:rPr>
          <w:rFonts w:ascii="Courier New" w:hAnsi="Courier New"/>
        </w:rPr>
        <w:noBreakHyphen/>
        <w:t>766 and 15</w:t>
      </w:r>
      <w:r w:rsidRPr="006D2BEB">
        <w:rPr>
          <w:rFonts w:ascii="Courier New" w:hAnsi="Courier New"/>
        </w:rPr>
        <w:noBreakHyphen/>
        <w:t>767.</w:t>
      </w:r>
    </w:p>
    <w:p w14:paraId="0F90F133" w14:textId="77777777" w:rsidR="00F0379E" w:rsidRPr="006D2BEB" w:rsidRDefault="00F0379E" w:rsidP="00F0379E">
      <w:pPr>
        <w:pStyle w:val="P06-00"/>
        <w:rPr>
          <w:rFonts w:ascii="Courier New" w:hAnsi="Courier New"/>
        </w:rPr>
      </w:pPr>
      <w:r w:rsidRPr="006D2BEB">
        <w:rPr>
          <w:rFonts w:ascii="Courier New" w:hAnsi="Courier New"/>
        </w:rPr>
        <w:t>D.  If a pupil with a group B disability does not receive special education instructional services but receives at least one ancillary service, the pupil shall be considered a special education pupil for the group B funding.  If the category of disability has both a resource and self</w:t>
      </w:r>
      <w:r w:rsidRPr="006D2BEB">
        <w:rPr>
          <w:rFonts w:ascii="Courier New" w:hAnsi="Courier New"/>
        </w:rPr>
        <w:noBreakHyphen/>
        <w:t>contained weight, the pupil shall be classified as in a resource program.  F</w:t>
      </w:r>
      <w:r w:rsidR="007E1CA8" w:rsidRPr="006D2BEB">
        <w:rPr>
          <w:rFonts w:ascii="Courier New" w:hAnsi="Courier New"/>
        </w:rPr>
        <w:t>or</w:t>
      </w:r>
      <w:r w:rsidRPr="006D2BEB">
        <w:rPr>
          <w:rFonts w:ascii="Courier New" w:hAnsi="Courier New"/>
        </w:rPr>
        <w:t xml:space="preserve"> the purposes of this subsection, "ancillary service" means one of the following:</w:t>
      </w:r>
    </w:p>
    <w:p w14:paraId="4681E42E" w14:textId="77777777" w:rsidR="00F0379E" w:rsidRPr="006D2BEB" w:rsidRDefault="00F0379E" w:rsidP="00F0379E">
      <w:pPr>
        <w:pStyle w:val="P06-00"/>
        <w:rPr>
          <w:rFonts w:ascii="Courier New" w:hAnsi="Courier New"/>
        </w:rPr>
      </w:pPr>
      <w:r w:rsidRPr="006D2BEB">
        <w:rPr>
          <w:rFonts w:ascii="Courier New" w:hAnsi="Courier New"/>
        </w:rPr>
        <w:t>1.  Physical therapy.</w:t>
      </w:r>
    </w:p>
    <w:p w14:paraId="001B8A76" w14:textId="77777777" w:rsidR="00F0379E" w:rsidRPr="006D2BEB" w:rsidRDefault="00F0379E" w:rsidP="00F0379E">
      <w:pPr>
        <w:pStyle w:val="P06-00"/>
        <w:rPr>
          <w:rFonts w:ascii="Courier New" w:hAnsi="Courier New"/>
        </w:rPr>
      </w:pPr>
      <w:r w:rsidRPr="006D2BEB">
        <w:rPr>
          <w:rFonts w:ascii="Courier New" w:hAnsi="Courier New"/>
        </w:rPr>
        <w:t>2.  Occupational therapy.</w:t>
      </w:r>
    </w:p>
    <w:p w14:paraId="3B9B8ADD" w14:textId="77777777" w:rsidR="00F0379E" w:rsidRPr="006D2BEB" w:rsidRDefault="00F0379E" w:rsidP="00F0379E">
      <w:pPr>
        <w:pStyle w:val="P06-00"/>
        <w:rPr>
          <w:rFonts w:ascii="Courier New" w:hAnsi="Courier New"/>
        </w:rPr>
      </w:pPr>
      <w:r w:rsidRPr="006D2BEB">
        <w:rPr>
          <w:rFonts w:ascii="Courier New" w:hAnsi="Courier New"/>
        </w:rPr>
        <w:t>3.  Orientation and mobility training.</w:t>
      </w:r>
    </w:p>
    <w:p w14:paraId="592B0A64" w14:textId="77777777" w:rsidR="00F0379E" w:rsidRPr="006D2BEB" w:rsidRDefault="00F0379E" w:rsidP="00F0379E">
      <w:pPr>
        <w:pStyle w:val="P06-00"/>
        <w:rPr>
          <w:rFonts w:ascii="Courier New" w:hAnsi="Courier New"/>
        </w:rPr>
      </w:pPr>
      <w:r w:rsidRPr="006D2BEB">
        <w:rPr>
          <w:rFonts w:ascii="Courier New" w:hAnsi="Courier New"/>
        </w:rPr>
        <w:t>4.  Sign language interpretation services.</w:t>
      </w:r>
    </w:p>
    <w:p w14:paraId="633A78D7" w14:textId="77777777" w:rsidR="00F0379E" w:rsidRPr="006D2BEB" w:rsidRDefault="00F0379E" w:rsidP="00F0379E">
      <w:pPr>
        <w:pStyle w:val="P06-00"/>
        <w:rPr>
          <w:rFonts w:ascii="Courier New" w:hAnsi="Courier New"/>
        </w:rPr>
      </w:pPr>
      <w:r w:rsidRPr="006D2BEB">
        <w:rPr>
          <w:rFonts w:ascii="Courier New" w:hAnsi="Courier New"/>
        </w:rPr>
        <w:t>5.  A full</w:t>
      </w:r>
      <w:r w:rsidRPr="006D2BEB">
        <w:rPr>
          <w:rFonts w:ascii="Courier New" w:hAnsi="Courier New"/>
        </w:rPr>
        <w:noBreakHyphen/>
        <w:t xml:space="preserve">time aide needed for an individual pupil to benefit from the pupil's educational program as specified in the pupil's individualized education program. </w:t>
      </w:r>
      <w:r w:rsidRPr="006D2BEB">
        <w:rPr>
          <w:rFonts w:ascii="Courier New" w:hAnsi="Courier New"/>
          <w:vanish/>
        </w:rPr>
        <w:fldChar w:fldCharType="begin"/>
      </w:r>
      <w:r w:rsidRPr="006D2BEB">
        <w:rPr>
          <w:rFonts w:ascii="Courier New" w:hAnsi="Courier New"/>
          <w:vanish/>
        </w:rPr>
        <w:instrText xml:space="preserve"> COMMENTS END_STATUTE \* MERGEFORMAT </w:instrText>
      </w:r>
      <w:r w:rsidRPr="006D2BEB">
        <w:rPr>
          <w:rFonts w:ascii="Courier New" w:hAnsi="Courier New"/>
          <w:vanish/>
        </w:rPr>
        <w:fldChar w:fldCharType="separate"/>
      </w:r>
      <w:r w:rsidRPr="006D2BEB">
        <w:rPr>
          <w:rFonts w:ascii="Courier New" w:hAnsi="Courier New"/>
          <w:vanish/>
        </w:rPr>
        <w:t>END_STATUTE</w:t>
      </w:r>
      <w:r w:rsidRPr="006D2BEB">
        <w:rPr>
          <w:rFonts w:ascii="Courier New" w:hAnsi="Courier New"/>
          <w:vanish/>
        </w:rPr>
        <w:fldChar w:fldCharType="end"/>
      </w:r>
    </w:p>
    <w:p w14:paraId="553ABA21" w14:textId="77777777" w:rsidR="00F0379E" w:rsidRPr="006D2BEB" w:rsidRDefault="00F0379E" w:rsidP="00F0379E">
      <w:pPr>
        <w:rPr>
          <w:rFonts w:ascii="Courier New" w:hAnsi="Courier New"/>
        </w:rPr>
      </w:pPr>
    </w:p>
    <w:sectPr w:rsidR="00F0379E" w:rsidRPr="006D2BEB" w:rsidSect="00F0379E">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D75D5" w14:textId="77777777" w:rsidR="00523663" w:rsidRDefault="00523663">
      <w:r>
        <w:separator/>
      </w:r>
    </w:p>
  </w:endnote>
  <w:endnote w:type="continuationSeparator" w:id="0">
    <w:p w14:paraId="026BB3A7" w14:textId="77777777" w:rsidR="00523663" w:rsidRDefault="00523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35EA7" w14:textId="77777777" w:rsidR="00523663" w:rsidRDefault="00523663">
      <w:r>
        <w:separator/>
      </w:r>
    </w:p>
  </w:footnote>
  <w:footnote w:type="continuationSeparator" w:id="0">
    <w:p w14:paraId="07F14921" w14:textId="77777777" w:rsidR="00523663" w:rsidRDefault="00523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644043005">
    <w:abstractNumId w:val="1"/>
  </w:num>
  <w:num w:numId="2" w16cid:durableId="862595212">
    <w:abstractNumId w:val="1"/>
  </w:num>
  <w:num w:numId="3" w16cid:durableId="990334596">
    <w:abstractNumId w:val="0"/>
  </w:num>
  <w:num w:numId="4" w16cid:durableId="15373088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800"/>
    <w:rsid w:val="00523663"/>
    <w:rsid w:val="006D2BEB"/>
    <w:rsid w:val="00726800"/>
    <w:rsid w:val="007E1CA8"/>
    <w:rsid w:val="00EA228B"/>
    <w:rsid w:val="00F0379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59F2E06"/>
  <w15:chartTrackingRefBased/>
  <w15:docId w15:val="{EAE31CDB-879F-4577-9339-07A16E18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310</Words>
  <Characters>1640</Characters>
  <Application>Microsoft Office Word</Application>
  <DocSecurity>0</DocSecurity>
  <Lines>33</Lines>
  <Paragraphs>12</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15-769; Appropriation and apportionment; approval of program</dc:title>
  <dc:subject>Appropriation and apportionment; approval of program</dc:subject>
  <dc:creator>Arizona Legislative Council</dc:creator>
  <cp:keywords/>
  <dc:description>END_STATUTE</dc:description>
  <cp:lastModifiedBy>dbupdate</cp:lastModifiedBy>
  <cp:revision>2</cp:revision>
  <cp:lastPrinted>2005-07-13T16:03:00Z</cp:lastPrinted>
  <dcterms:created xsi:type="dcterms:W3CDTF">2025-09-20T06:02:00Z</dcterms:created>
  <dcterms:modified xsi:type="dcterms:W3CDTF">2025-09-20T06:02:00Z</dcterms:modified>
</cp:coreProperties>
</file>