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FC2E" w14:textId="24CFCE79" w:rsidR="00C4165D" w:rsidRPr="007A75B9" w:rsidRDefault="00C4165D" w:rsidP="00C4165D">
      <w:pPr>
        <w:pStyle w:val="SEC06-20"/>
        <w:rPr>
          <w:rStyle w:val="SECHEAD"/>
          <w:rFonts w:ascii="Courier New" w:hAnsi="Courier New" w:cs="Courier New"/>
        </w:rPr>
      </w:pPr>
      <w:r w:rsidRPr="007A75B9">
        <w:rPr>
          <w:rFonts w:ascii="Courier New" w:hAnsi="Courier New" w:cs="Courier New"/>
        </w:rPr>
        <w:fldChar w:fldCharType="begin"/>
      </w:r>
      <w:r w:rsidRPr="007A75B9">
        <w:rPr>
          <w:rFonts w:ascii="Courier New" w:hAnsi="Courier New" w:cs="Courier New"/>
        </w:rPr>
        <w:instrText xml:space="preserve"> COMMENTS START_STATUTE \* MERGEFORMAT </w:instrText>
      </w:r>
      <w:r w:rsidRPr="007A75B9">
        <w:rPr>
          <w:rFonts w:ascii="Courier New" w:hAnsi="Courier New" w:cs="Courier New"/>
        </w:rPr>
        <w:fldChar w:fldCharType="separate"/>
      </w:r>
      <w:r w:rsidRPr="007A75B9">
        <w:rPr>
          <w:rFonts w:ascii="Courier New" w:hAnsi="Courier New" w:cs="Courier New"/>
          <w:vanish/>
        </w:rPr>
        <w:t>START_STATUTE</w:t>
      </w:r>
      <w:r w:rsidRPr="007A75B9">
        <w:rPr>
          <w:rFonts w:ascii="Courier New" w:hAnsi="Courier New" w:cs="Courier New"/>
        </w:rPr>
        <w:fldChar w:fldCharType="end"/>
      </w:r>
      <w:r w:rsidRPr="007A75B9">
        <w:rPr>
          <w:rStyle w:val="SNUM"/>
          <w:rFonts w:ascii="Courier New" w:hAnsi="Courier New" w:cs="Courier New"/>
        </w:rPr>
        <w:t>15-249.</w:t>
      </w:r>
      <w:r w:rsidR="00B843FC" w:rsidRPr="007A75B9">
        <w:rPr>
          <w:rStyle w:val="SNUM"/>
          <w:rFonts w:ascii="Courier New" w:hAnsi="Courier New" w:cs="Courier New"/>
        </w:rPr>
        <w:t>14</w:t>
      </w:r>
      <w:r w:rsidRPr="007A75B9">
        <w:rPr>
          <w:rStyle w:val="SNUM"/>
          <w:rFonts w:ascii="Courier New" w:hAnsi="Courier New" w:cs="Courier New"/>
        </w:rPr>
        <w:t>.</w:t>
      </w:r>
      <w:r w:rsidRPr="007A75B9">
        <w:rPr>
          <w:rFonts w:ascii="Courier New" w:hAnsi="Courier New" w:cs="Courier New"/>
        </w:rPr>
        <w:t>  </w:t>
      </w:r>
      <w:r w:rsidRPr="007A75B9">
        <w:rPr>
          <w:rStyle w:val="SECHEAD"/>
          <w:rFonts w:ascii="Courier New" w:hAnsi="Courier New" w:cs="Courier New"/>
        </w:rPr>
        <w:t>Ninth grade on-track grant program; school requirements; fund; exemption</w:t>
      </w:r>
    </w:p>
    <w:p w14:paraId="0FE5539F" w14:textId="77777777" w:rsidR="00C4165D" w:rsidRPr="007A75B9" w:rsidRDefault="00C4165D" w:rsidP="00C4165D">
      <w:pPr>
        <w:pStyle w:val="P06-00"/>
        <w:rPr>
          <w:rFonts w:ascii="Courier New" w:hAnsi="Courier New" w:cs="Courier New"/>
        </w:rPr>
      </w:pPr>
      <w:r w:rsidRPr="007A75B9">
        <w:rPr>
          <w:rFonts w:ascii="Courier New" w:hAnsi="Courier New" w:cs="Courier New"/>
        </w:rPr>
        <w:t>A.  The ninth grade on</w:t>
      </w:r>
      <w:r w:rsidRPr="007A75B9">
        <w:rPr>
          <w:rFonts w:ascii="Courier New" w:hAnsi="Courier New" w:cs="Courier New"/>
        </w:rPr>
        <w:noBreakHyphen/>
        <w:t>track grant program is established in the department of education.  The department shall administer the grant program and may adopt rules, policies and procedures to carry out the purposes of this section.  The department shall:</w:t>
      </w:r>
    </w:p>
    <w:p w14:paraId="6BC5A53E" w14:textId="77777777" w:rsidR="00C4165D" w:rsidRPr="007A75B9" w:rsidRDefault="00C4165D" w:rsidP="00C4165D">
      <w:pPr>
        <w:pStyle w:val="P06-00"/>
        <w:rPr>
          <w:rFonts w:ascii="Courier New" w:hAnsi="Courier New" w:cs="Courier New"/>
        </w:rPr>
      </w:pPr>
      <w:r w:rsidRPr="007A75B9">
        <w:rPr>
          <w:rFonts w:ascii="Courier New" w:hAnsi="Courier New" w:cs="Courier New"/>
        </w:rPr>
        <w:t>1.  Establish procedures for each of the following:</w:t>
      </w:r>
    </w:p>
    <w:p w14:paraId="18613B5B" w14:textId="77777777" w:rsidR="00C4165D" w:rsidRPr="007A75B9" w:rsidRDefault="00C4165D" w:rsidP="00C4165D">
      <w:pPr>
        <w:pStyle w:val="P06-00"/>
        <w:rPr>
          <w:rFonts w:ascii="Courier New" w:hAnsi="Courier New" w:cs="Courier New"/>
        </w:rPr>
      </w:pPr>
      <w:r w:rsidRPr="007A75B9">
        <w:rPr>
          <w:rFonts w:ascii="Courier New" w:hAnsi="Courier New" w:cs="Courier New"/>
        </w:rPr>
        <w:t>(a)  A school district or charter school to apply for a grant.</w:t>
      </w:r>
    </w:p>
    <w:p w14:paraId="652EC109" w14:textId="77777777" w:rsidR="00C4165D" w:rsidRPr="007A75B9" w:rsidRDefault="00C4165D" w:rsidP="00C4165D">
      <w:pPr>
        <w:pStyle w:val="P06-00"/>
        <w:rPr>
          <w:rFonts w:ascii="Courier New" w:hAnsi="Courier New" w:cs="Courier New"/>
        </w:rPr>
      </w:pPr>
      <w:r w:rsidRPr="007A75B9">
        <w:rPr>
          <w:rFonts w:ascii="Courier New" w:hAnsi="Courier New" w:cs="Courier New"/>
        </w:rPr>
        <w:t xml:space="preserve">(b)  The department to evaluate the grant applications. </w:t>
      </w:r>
    </w:p>
    <w:p w14:paraId="4DB07233" w14:textId="77777777" w:rsidR="00C4165D" w:rsidRPr="007A75B9" w:rsidRDefault="00C4165D" w:rsidP="00C4165D">
      <w:pPr>
        <w:pStyle w:val="P06-00"/>
        <w:rPr>
          <w:rFonts w:ascii="Courier New" w:hAnsi="Courier New" w:cs="Courier New"/>
        </w:rPr>
      </w:pPr>
      <w:r w:rsidRPr="007A75B9">
        <w:rPr>
          <w:rFonts w:ascii="Courier New" w:hAnsi="Courier New" w:cs="Courier New"/>
        </w:rPr>
        <w:t xml:space="preserve">(c)  The department to award grants to eligible school districts and charter schools for a term of more than one year and not more than five years.  </w:t>
      </w:r>
    </w:p>
    <w:p w14:paraId="0519F901" w14:textId="77777777" w:rsidR="00C4165D" w:rsidRPr="007A75B9" w:rsidRDefault="00C4165D" w:rsidP="00C4165D">
      <w:pPr>
        <w:pStyle w:val="P06-00"/>
        <w:rPr>
          <w:rFonts w:ascii="Courier New" w:hAnsi="Courier New" w:cs="Courier New"/>
        </w:rPr>
      </w:pPr>
      <w:r w:rsidRPr="007A75B9">
        <w:rPr>
          <w:rFonts w:ascii="Courier New" w:hAnsi="Courier New" w:cs="Courier New"/>
        </w:rPr>
        <w:t>2.  The department shall ensure that the grant application and reporting requirements do not impose an undue burden on the school districts and charter schools.</w:t>
      </w:r>
    </w:p>
    <w:p w14:paraId="5072531C" w14:textId="77777777" w:rsidR="00C4165D" w:rsidRPr="007A75B9" w:rsidRDefault="00C4165D" w:rsidP="00C4165D">
      <w:pPr>
        <w:pStyle w:val="P06-00"/>
        <w:rPr>
          <w:rFonts w:ascii="Courier New" w:hAnsi="Courier New" w:cs="Courier New"/>
        </w:rPr>
      </w:pPr>
      <w:r w:rsidRPr="007A75B9">
        <w:rPr>
          <w:rFonts w:ascii="Courier New" w:hAnsi="Courier New" w:cs="Courier New"/>
        </w:rPr>
        <w:t>3.  Require each grant application to be approved by a majority vote of the school district governing board or charter school governing body, whichever applies, before the school district or charter school may submit the application to the department.</w:t>
      </w:r>
    </w:p>
    <w:p w14:paraId="4CEB3868" w14:textId="77777777" w:rsidR="00C4165D" w:rsidRPr="007A75B9" w:rsidRDefault="00C4165D" w:rsidP="00C4165D">
      <w:pPr>
        <w:pStyle w:val="P06-00"/>
        <w:keepNext/>
        <w:keepLines/>
        <w:rPr>
          <w:rFonts w:ascii="Courier New" w:hAnsi="Courier New" w:cs="Courier New"/>
        </w:rPr>
      </w:pPr>
      <w:r w:rsidRPr="007A75B9">
        <w:rPr>
          <w:rFonts w:ascii="Courier New" w:hAnsi="Courier New" w:cs="Courier New"/>
        </w:rPr>
        <w:t>4.  Award grants on a first</w:t>
      </w:r>
      <w:r w:rsidRPr="007A75B9">
        <w:rPr>
          <w:rFonts w:ascii="Courier New" w:hAnsi="Courier New" w:cs="Courier New"/>
        </w:rPr>
        <w:noBreakHyphen/>
        <w:t>come, first-served basis to each eligible school district or charter school in an amount that is equal to at least $150 for each ninth grade student who is enrolled or projected to be enrolled in the school district or charter school during the term of the grant, except that the total number of ninth grade students who may be funded pursuant to this paragraph may not exceed:</w:t>
      </w:r>
    </w:p>
    <w:p w14:paraId="76DFC272" w14:textId="77777777" w:rsidR="00C4165D" w:rsidRPr="007A75B9" w:rsidRDefault="00C4165D" w:rsidP="00C4165D">
      <w:pPr>
        <w:pStyle w:val="P06-00"/>
        <w:rPr>
          <w:rFonts w:ascii="Courier New" w:hAnsi="Courier New" w:cs="Courier New"/>
        </w:rPr>
      </w:pPr>
      <w:r w:rsidRPr="007A75B9">
        <w:rPr>
          <w:rFonts w:ascii="Courier New" w:hAnsi="Courier New" w:cs="Courier New"/>
        </w:rPr>
        <w:t>(a)  For grants that are awarded in fiscal year 2025-2026, twenty</w:t>
      </w:r>
      <w:r w:rsidRPr="007A75B9">
        <w:rPr>
          <w:rFonts w:ascii="Courier New" w:hAnsi="Courier New" w:cs="Courier New"/>
        </w:rPr>
        <w:noBreakHyphen/>
        <w:t>two thousand six hundred fifty.</w:t>
      </w:r>
    </w:p>
    <w:p w14:paraId="0133995C" w14:textId="77777777" w:rsidR="00C4165D" w:rsidRPr="007A75B9" w:rsidRDefault="00C4165D" w:rsidP="00C4165D">
      <w:pPr>
        <w:pStyle w:val="P06-00"/>
        <w:rPr>
          <w:rFonts w:ascii="Courier New" w:hAnsi="Courier New" w:cs="Courier New"/>
        </w:rPr>
      </w:pPr>
      <w:r w:rsidRPr="007A75B9">
        <w:rPr>
          <w:rFonts w:ascii="Courier New" w:hAnsi="Courier New" w:cs="Courier New"/>
        </w:rPr>
        <w:t>(b)  For grants that are awarded beginning in fiscal year 2026-2027, zero.</w:t>
      </w:r>
    </w:p>
    <w:p w14:paraId="338F2155" w14:textId="77777777" w:rsidR="00C4165D" w:rsidRPr="007A75B9" w:rsidRDefault="00C4165D" w:rsidP="00C4165D">
      <w:pPr>
        <w:pStyle w:val="P06-00"/>
        <w:rPr>
          <w:rFonts w:ascii="Courier New" w:hAnsi="Courier New" w:cs="Courier New"/>
        </w:rPr>
      </w:pPr>
      <w:r w:rsidRPr="007A75B9">
        <w:rPr>
          <w:rFonts w:ascii="Courier New" w:hAnsi="Courier New" w:cs="Courier New"/>
        </w:rPr>
        <w:t>5.  Provide administrative support to grant recipients for implementing ninth grade on</w:t>
      </w:r>
      <w:r w:rsidRPr="007A75B9">
        <w:rPr>
          <w:rFonts w:ascii="Courier New" w:hAnsi="Courier New" w:cs="Courier New"/>
        </w:rPr>
        <w:noBreakHyphen/>
        <w:t>track programs and services pursuant to this section.</w:t>
      </w:r>
    </w:p>
    <w:p w14:paraId="14FE9B97" w14:textId="77777777" w:rsidR="00C4165D" w:rsidRPr="007A75B9" w:rsidRDefault="00C4165D" w:rsidP="00C4165D">
      <w:pPr>
        <w:pStyle w:val="P06-00"/>
        <w:rPr>
          <w:rFonts w:ascii="Courier New" w:hAnsi="Courier New" w:cs="Courier New"/>
        </w:rPr>
      </w:pPr>
      <w:r w:rsidRPr="007A75B9">
        <w:rPr>
          <w:rFonts w:ascii="Courier New" w:hAnsi="Courier New" w:cs="Courier New"/>
        </w:rPr>
        <w:t>B.  Each school district or charter school that receives a grant award pursuant to subsection A of this section shall:</w:t>
      </w:r>
    </w:p>
    <w:p w14:paraId="06A3A971" w14:textId="77777777" w:rsidR="00C4165D" w:rsidRPr="007A75B9" w:rsidRDefault="00C4165D" w:rsidP="00C4165D">
      <w:pPr>
        <w:pStyle w:val="P06-00"/>
        <w:rPr>
          <w:rFonts w:ascii="Courier New" w:hAnsi="Courier New" w:cs="Courier New"/>
        </w:rPr>
      </w:pPr>
      <w:r w:rsidRPr="007A75B9">
        <w:rPr>
          <w:rFonts w:ascii="Courier New" w:hAnsi="Courier New" w:cs="Courier New"/>
        </w:rPr>
        <w:t>1.  Use the monies to establish and expand programs, opportunities and strategies that help ninth grade students complete sufficient credits to be on track to graduate in four years, including all of the following:</w:t>
      </w:r>
    </w:p>
    <w:p w14:paraId="4FA80B03" w14:textId="77777777" w:rsidR="00C4165D" w:rsidRPr="007A75B9" w:rsidRDefault="00C4165D" w:rsidP="00C4165D">
      <w:pPr>
        <w:pStyle w:val="P06-00"/>
        <w:rPr>
          <w:rFonts w:ascii="Courier New" w:hAnsi="Courier New" w:cs="Courier New"/>
        </w:rPr>
      </w:pPr>
      <w:r w:rsidRPr="007A75B9">
        <w:rPr>
          <w:rFonts w:ascii="Courier New" w:hAnsi="Courier New" w:cs="Courier New"/>
        </w:rPr>
        <w:t xml:space="preserve">(a)  Providing real-time, accessibly formatted data regarding student grades, attendance and behavior to grade nine teachers and support staff.  </w:t>
      </w:r>
    </w:p>
    <w:p w14:paraId="7CBB41B3" w14:textId="77777777" w:rsidR="00C4165D" w:rsidRPr="007A75B9" w:rsidRDefault="00C4165D" w:rsidP="00C4165D">
      <w:pPr>
        <w:pStyle w:val="P06-00"/>
        <w:rPr>
          <w:rFonts w:ascii="Courier New" w:hAnsi="Courier New" w:cs="Courier New"/>
        </w:rPr>
      </w:pPr>
      <w:r w:rsidRPr="007A75B9">
        <w:rPr>
          <w:rFonts w:ascii="Courier New" w:hAnsi="Courier New" w:cs="Courier New"/>
        </w:rPr>
        <w:t xml:space="preserve">(b)  Allocating time for grade nine teachers and support staff to meet during the school day to review data and develop intervention strategies for at-risk students in grade nine.  The school district or charter school shall maintain records of meetings held pursuant to this subdivision and provide those records to the department on request.  </w:t>
      </w:r>
    </w:p>
    <w:p w14:paraId="36D45CD3" w14:textId="77777777" w:rsidR="00C4165D" w:rsidRPr="007A75B9" w:rsidRDefault="00C4165D" w:rsidP="00C4165D">
      <w:pPr>
        <w:pStyle w:val="P06-00"/>
        <w:rPr>
          <w:rFonts w:ascii="Courier New" w:hAnsi="Courier New" w:cs="Courier New"/>
        </w:rPr>
      </w:pPr>
      <w:r w:rsidRPr="007A75B9">
        <w:rPr>
          <w:rFonts w:ascii="Courier New" w:hAnsi="Courier New" w:cs="Courier New"/>
        </w:rPr>
        <w:t>(c)  Providing timely, actionable data for grade nine teachers, including providing access to data and developing teachers' data literacy.</w:t>
      </w:r>
    </w:p>
    <w:p w14:paraId="0BF9DA9B" w14:textId="77777777" w:rsidR="00C4165D" w:rsidRPr="007A75B9" w:rsidRDefault="00C4165D" w:rsidP="00C4165D">
      <w:pPr>
        <w:pStyle w:val="P06-00"/>
        <w:rPr>
          <w:rFonts w:ascii="Courier New" w:hAnsi="Courier New" w:cs="Courier New"/>
        </w:rPr>
      </w:pPr>
      <w:r w:rsidRPr="007A75B9">
        <w:rPr>
          <w:rFonts w:ascii="Courier New" w:hAnsi="Courier New" w:cs="Courier New"/>
        </w:rPr>
        <w:t>(d)  Creating highly effective grade nine success teams.</w:t>
      </w:r>
    </w:p>
    <w:p w14:paraId="0B441885" w14:textId="77777777" w:rsidR="00C4165D" w:rsidRPr="007A75B9" w:rsidRDefault="00C4165D" w:rsidP="00C4165D">
      <w:pPr>
        <w:pStyle w:val="P06-00"/>
        <w:rPr>
          <w:rFonts w:ascii="Courier New" w:hAnsi="Courier New" w:cs="Courier New"/>
        </w:rPr>
      </w:pPr>
      <w:r w:rsidRPr="007A75B9">
        <w:rPr>
          <w:rFonts w:ascii="Courier New" w:hAnsi="Courier New" w:cs="Courier New"/>
        </w:rPr>
        <w:t>(e)  Establishing foundational structures and conditions for grade nine on</w:t>
      </w:r>
      <w:r w:rsidRPr="007A75B9">
        <w:rPr>
          <w:rFonts w:ascii="Courier New" w:hAnsi="Courier New" w:cs="Courier New"/>
        </w:rPr>
        <w:noBreakHyphen/>
        <w:t>track work.</w:t>
      </w:r>
    </w:p>
    <w:p w14:paraId="4E6D603C" w14:textId="77777777" w:rsidR="00C4165D" w:rsidRPr="007A75B9" w:rsidRDefault="00C4165D" w:rsidP="00C4165D">
      <w:pPr>
        <w:pStyle w:val="P06-00"/>
        <w:rPr>
          <w:rFonts w:ascii="Courier New" w:hAnsi="Courier New" w:cs="Courier New"/>
        </w:rPr>
      </w:pPr>
      <w:r w:rsidRPr="007A75B9">
        <w:rPr>
          <w:rFonts w:ascii="Courier New" w:hAnsi="Courier New" w:cs="Courier New"/>
        </w:rPr>
        <w:t>(f)  Establishing systems and processes to optimize operations of the grade nine success team.</w:t>
      </w:r>
    </w:p>
    <w:p w14:paraId="5511C74C" w14:textId="77777777" w:rsidR="00C4165D" w:rsidRPr="007A75B9" w:rsidRDefault="00C4165D" w:rsidP="00C4165D">
      <w:pPr>
        <w:pStyle w:val="P06-00"/>
        <w:rPr>
          <w:rFonts w:ascii="Courier New" w:hAnsi="Courier New" w:cs="Courier New"/>
        </w:rPr>
      </w:pPr>
      <w:r w:rsidRPr="007A75B9">
        <w:rPr>
          <w:rFonts w:ascii="Courier New" w:hAnsi="Courier New" w:cs="Courier New"/>
        </w:rPr>
        <w:t>(g)  Systematizing grade nine success by recruiting and engaging all stakeholders.</w:t>
      </w:r>
    </w:p>
    <w:p w14:paraId="26177EDC" w14:textId="77777777" w:rsidR="00C4165D" w:rsidRPr="007A75B9" w:rsidRDefault="00C4165D" w:rsidP="00C4165D">
      <w:pPr>
        <w:pStyle w:val="P06-00"/>
        <w:rPr>
          <w:rFonts w:ascii="Courier New" w:hAnsi="Courier New" w:cs="Courier New"/>
        </w:rPr>
      </w:pPr>
      <w:r w:rsidRPr="007A75B9">
        <w:rPr>
          <w:rFonts w:ascii="Courier New" w:hAnsi="Courier New" w:cs="Courier New"/>
        </w:rPr>
        <w:t>(h)  Creating and executing proactive and data</w:t>
      </w:r>
      <w:r w:rsidRPr="007A75B9">
        <w:rPr>
          <w:rFonts w:ascii="Courier New" w:hAnsi="Courier New" w:cs="Courier New"/>
        </w:rPr>
        <w:noBreakHyphen/>
        <w:t>driven intervention and referral systems and processes.</w:t>
      </w:r>
    </w:p>
    <w:p w14:paraId="6E6A8600" w14:textId="77777777" w:rsidR="00C4165D" w:rsidRPr="007A75B9" w:rsidRDefault="00C4165D" w:rsidP="00C4165D">
      <w:pPr>
        <w:pStyle w:val="P06-00"/>
        <w:rPr>
          <w:rFonts w:ascii="Courier New" w:hAnsi="Courier New" w:cs="Courier New"/>
        </w:rPr>
      </w:pPr>
      <w:r w:rsidRPr="007A75B9">
        <w:rPr>
          <w:rFonts w:ascii="Courier New" w:hAnsi="Courier New" w:cs="Courier New"/>
        </w:rPr>
        <w:t>(i)  Implementing proactive and high</w:t>
      </w:r>
      <w:r w:rsidRPr="007A75B9">
        <w:rPr>
          <w:rFonts w:ascii="Courier New" w:hAnsi="Courier New" w:cs="Courier New"/>
        </w:rPr>
        <w:noBreakHyphen/>
        <w:t>leverage intervention strategies.</w:t>
      </w:r>
    </w:p>
    <w:p w14:paraId="07A3A42A" w14:textId="77777777" w:rsidR="00C4165D" w:rsidRPr="007A75B9" w:rsidRDefault="00C4165D" w:rsidP="00C4165D">
      <w:pPr>
        <w:pStyle w:val="P06-00"/>
        <w:rPr>
          <w:rFonts w:ascii="Courier New" w:hAnsi="Courier New" w:cs="Courier New"/>
        </w:rPr>
      </w:pPr>
      <w:r w:rsidRPr="007A75B9">
        <w:rPr>
          <w:rFonts w:ascii="Courier New" w:hAnsi="Courier New" w:cs="Courier New"/>
        </w:rPr>
        <w:t>(j)  Creating and executing a comprehensive system of grade nine transition supports.</w:t>
      </w:r>
    </w:p>
    <w:p w14:paraId="2BDDA3F8" w14:textId="77777777" w:rsidR="00C4165D" w:rsidRPr="007A75B9" w:rsidRDefault="00C4165D" w:rsidP="00C4165D">
      <w:pPr>
        <w:pStyle w:val="P06-00"/>
        <w:rPr>
          <w:rFonts w:ascii="Courier New" w:hAnsi="Courier New" w:cs="Courier New"/>
        </w:rPr>
      </w:pPr>
      <w:r w:rsidRPr="007A75B9">
        <w:rPr>
          <w:rFonts w:ascii="Courier New" w:hAnsi="Courier New" w:cs="Courier New"/>
        </w:rPr>
        <w:t>(k)  Creating a personalized and supportive environment for students in grade nine.</w:t>
      </w:r>
    </w:p>
    <w:p w14:paraId="70E82A39" w14:textId="77777777" w:rsidR="00C4165D" w:rsidRPr="007A75B9" w:rsidRDefault="00C4165D" w:rsidP="00C4165D">
      <w:pPr>
        <w:pStyle w:val="P06-00"/>
        <w:rPr>
          <w:rFonts w:ascii="Courier New" w:hAnsi="Courier New" w:cs="Courier New"/>
        </w:rPr>
      </w:pPr>
      <w:r w:rsidRPr="007A75B9">
        <w:rPr>
          <w:rFonts w:ascii="Courier New" w:hAnsi="Courier New" w:cs="Courier New"/>
        </w:rPr>
        <w:t>(l)  Providing early preparation for high school entry.</w:t>
      </w:r>
    </w:p>
    <w:p w14:paraId="15A8B157" w14:textId="77777777" w:rsidR="00C4165D" w:rsidRPr="007A75B9" w:rsidRDefault="00C4165D" w:rsidP="00C4165D">
      <w:pPr>
        <w:pStyle w:val="P06-00"/>
        <w:rPr>
          <w:rFonts w:ascii="Courier New" w:hAnsi="Courier New" w:cs="Courier New"/>
        </w:rPr>
      </w:pPr>
      <w:r w:rsidRPr="007A75B9">
        <w:rPr>
          <w:rFonts w:ascii="Courier New" w:hAnsi="Courier New" w:cs="Courier New"/>
        </w:rPr>
        <w:t>(m)  Providing proactive supports to grade nine teachers and support staff.</w:t>
      </w:r>
    </w:p>
    <w:p w14:paraId="03A807FD" w14:textId="77777777" w:rsidR="00C4165D" w:rsidRPr="007A75B9" w:rsidRDefault="00C4165D" w:rsidP="00C4165D">
      <w:pPr>
        <w:pStyle w:val="P06-00"/>
        <w:rPr>
          <w:rFonts w:ascii="Courier New" w:hAnsi="Courier New" w:cs="Courier New"/>
        </w:rPr>
      </w:pPr>
      <w:r w:rsidRPr="007A75B9">
        <w:rPr>
          <w:rFonts w:ascii="Courier New" w:hAnsi="Courier New" w:cs="Courier New"/>
        </w:rPr>
        <w:t>(n)  Implementing high quality instructional strategies and fair grading practices.</w:t>
      </w:r>
    </w:p>
    <w:p w14:paraId="60471CEC" w14:textId="77777777" w:rsidR="00C4165D" w:rsidRPr="007A75B9" w:rsidRDefault="00C4165D" w:rsidP="00C4165D">
      <w:pPr>
        <w:pStyle w:val="P06-00"/>
        <w:rPr>
          <w:rFonts w:ascii="Courier New" w:hAnsi="Courier New" w:cs="Courier New"/>
        </w:rPr>
      </w:pPr>
      <w:r w:rsidRPr="007A75B9">
        <w:rPr>
          <w:rFonts w:ascii="Courier New" w:hAnsi="Courier New" w:cs="Courier New"/>
        </w:rPr>
        <w:t>(o)  Developing learning-centered professional communities and student-centered learning communities.</w:t>
      </w:r>
    </w:p>
    <w:p w14:paraId="232D636D" w14:textId="77777777" w:rsidR="00C4165D" w:rsidRPr="007A75B9" w:rsidRDefault="00C4165D" w:rsidP="00C4165D">
      <w:pPr>
        <w:pStyle w:val="P06-00"/>
        <w:rPr>
          <w:rFonts w:ascii="Courier New" w:hAnsi="Courier New" w:cs="Courier New"/>
        </w:rPr>
      </w:pPr>
      <w:r w:rsidRPr="007A75B9">
        <w:rPr>
          <w:rFonts w:ascii="Courier New" w:hAnsi="Courier New" w:cs="Courier New"/>
        </w:rPr>
        <w:t>(p)  Establishing a partnership with an organization that has at least five years of experience providing ninth grade on</w:t>
      </w:r>
      <w:r w:rsidRPr="007A75B9">
        <w:rPr>
          <w:rFonts w:ascii="Courier New" w:hAnsi="Courier New" w:cs="Courier New"/>
        </w:rPr>
        <w:noBreakHyphen/>
        <w:t>track programs and services to school districts and charter schools to increase grade nine on</w:t>
      </w:r>
      <w:r w:rsidRPr="007A75B9">
        <w:rPr>
          <w:rFonts w:ascii="Courier New" w:hAnsi="Courier New" w:cs="Courier New"/>
        </w:rPr>
        <w:noBreakHyphen/>
        <w:t>track rates.</w:t>
      </w:r>
    </w:p>
    <w:p w14:paraId="1F4C1056" w14:textId="77777777" w:rsidR="00C4165D" w:rsidRPr="007A75B9" w:rsidRDefault="00C4165D" w:rsidP="00C4165D">
      <w:pPr>
        <w:pStyle w:val="P06-00"/>
        <w:rPr>
          <w:rFonts w:ascii="Courier New" w:hAnsi="Courier New" w:cs="Courier New"/>
        </w:rPr>
      </w:pPr>
      <w:r w:rsidRPr="007A75B9">
        <w:rPr>
          <w:rFonts w:ascii="Courier New" w:hAnsi="Courier New" w:cs="Courier New"/>
        </w:rPr>
        <w:t>2.  On request from the department, provide any information necessary to demonstrate compliance with this section.</w:t>
      </w:r>
    </w:p>
    <w:p w14:paraId="441B6E83" w14:textId="77777777" w:rsidR="00C4165D" w:rsidRPr="007A75B9" w:rsidRDefault="00C4165D" w:rsidP="00C4165D">
      <w:pPr>
        <w:pStyle w:val="P06-00"/>
        <w:rPr>
          <w:rFonts w:ascii="Courier New" w:hAnsi="Courier New" w:cs="Courier New"/>
        </w:rPr>
      </w:pPr>
      <w:r w:rsidRPr="007A75B9">
        <w:rPr>
          <w:rFonts w:ascii="Courier New" w:hAnsi="Courier New" w:cs="Courier New"/>
        </w:rPr>
        <w:t>C.  A school district or charter school that receives monies pursuant to this section shall supplement and not supplant programs, opportunities and strategies that help ninth grade students complete sufficient credits to be on track to graduate in four years.</w:t>
      </w:r>
    </w:p>
    <w:p w14:paraId="6B6B6510" w14:textId="77777777" w:rsidR="00C4165D" w:rsidRPr="007A75B9" w:rsidRDefault="00C4165D" w:rsidP="00C4165D">
      <w:pPr>
        <w:pStyle w:val="P06-00"/>
        <w:rPr>
          <w:rFonts w:ascii="Courier New" w:hAnsi="Courier New" w:cs="Courier New"/>
        </w:rPr>
      </w:pPr>
      <w:r w:rsidRPr="007A75B9">
        <w:rPr>
          <w:rFonts w:ascii="Courier New" w:hAnsi="Courier New" w:cs="Courier New"/>
        </w:rPr>
        <w:t>D.  For the purposes of this section, a student is deemed on track to graduate in four years if the student does both of the following:</w:t>
      </w:r>
    </w:p>
    <w:p w14:paraId="12110FFA" w14:textId="77777777" w:rsidR="00C4165D" w:rsidRPr="007A75B9" w:rsidRDefault="00C4165D" w:rsidP="00C4165D">
      <w:pPr>
        <w:pStyle w:val="P06-00"/>
        <w:rPr>
          <w:rFonts w:ascii="Courier New" w:hAnsi="Courier New" w:cs="Courier New"/>
        </w:rPr>
      </w:pPr>
      <w:r w:rsidRPr="007A75B9">
        <w:rPr>
          <w:rFonts w:ascii="Courier New" w:hAnsi="Courier New" w:cs="Courier New"/>
        </w:rPr>
        <w:t>1.  Completes at least twenty</w:t>
      </w:r>
      <w:r w:rsidRPr="007A75B9">
        <w:rPr>
          <w:rFonts w:ascii="Courier New" w:hAnsi="Courier New" w:cs="Courier New"/>
        </w:rPr>
        <w:noBreakHyphen/>
        <w:t>five percent of the credits required for the student to graduate from high school by the end of ninth grade.</w:t>
      </w:r>
    </w:p>
    <w:p w14:paraId="339E925C" w14:textId="77777777" w:rsidR="00C4165D" w:rsidRPr="007A75B9" w:rsidRDefault="00C4165D" w:rsidP="00C4165D">
      <w:pPr>
        <w:pStyle w:val="P06-00"/>
        <w:rPr>
          <w:rFonts w:ascii="Courier New" w:hAnsi="Courier New" w:cs="Courier New"/>
        </w:rPr>
      </w:pPr>
      <w:r w:rsidRPr="007A75B9">
        <w:rPr>
          <w:rFonts w:ascii="Courier New" w:hAnsi="Courier New" w:cs="Courier New"/>
        </w:rPr>
        <w:t>2.  Does not earn more than one letter grade of F, or the equivalent, in ninth grade.</w:t>
      </w:r>
    </w:p>
    <w:p w14:paraId="6B0AC582" w14:textId="45818E91" w:rsidR="00F540AD" w:rsidRPr="007A75B9" w:rsidRDefault="00C4165D" w:rsidP="00C4165D">
      <w:pPr>
        <w:pStyle w:val="P06-00"/>
        <w:rPr>
          <w:rFonts w:ascii="Courier New" w:hAnsi="Courier New" w:cs="Courier New"/>
        </w:rPr>
      </w:pPr>
      <w:r w:rsidRPr="007A75B9">
        <w:rPr>
          <w:rFonts w:ascii="Courier New" w:hAnsi="Courier New" w:cs="Courier New"/>
        </w:rPr>
        <w:t>E.  The ninth grade on</w:t>
      </w:r>
      <w:r w:rsidRPr="007A75B9">
        <w:rPr>
          <w:rFonts w:ascii="Courier New" w:hAnsi="Courier New" w:cs="Courier New"/>
        </w:rPr>
        <w:noBreakHyphen/>
        <w:t xml:space="preserve">track grant program fund is established consisting of legislative appropriations, gifts, grants and donations.  The department shall administer the fund.  Monies in the fund are continuously appropriated and are exempt from the provisions of section 35-190 relating to lapsing of appropriations.  The department shall use monies in the fund to provide grants pursuant to subsection A of this section. </w:t>
      </w:r>
      <w:r w:rsidRPr="007A75B9">
        <w:rPr>
          <w:rFonts w:ascii="Courier New" w:hAnsi="Courier New" w:cs="Courier New"/>
        </w:rPr>
        <w:fldChar w:fldCharType="begin"/>
      </w:r>
      <w:r w:rsidRPr="007A75B9">
        <w:rPr>
          <w:rFonts w:ascii="Courier New" w:hAnsi="Courier New" w:cs="Courier New"/>
        </w:rPr>
        <w:instrText xml:space="preserve"> COMMENTS END_STATUTE \* MERGEFORMAT </w:instrText>
      </w:r>
      <w:r w:rsidRPr="007A75B9">
        <w:rPr>
          <w:rFonts w:ascii="Courier New" w:hAnsi="Courier New" w:cs="Courier New"/>
        </w:rPr>
        <w:fldChar w:fldCharType="separate"/>
      </w:r>
      <w:r w:rsidRPr="007A75B9">
        <w:rPr>
          <w:rFonts w:ascii="Courier New" w:hAnsi="Courier New" w:cs="Courier New"/>
          <w:vanish/>
        </w:rPr>
        <w:t>END_STATUTE</w:t>
      </w:r>
      <w:r w:rsidRPr="007A75B9">
        <w:rPr>
          <w:rFonts w:ascii="Courier New" w:hAnsi="Courier New" w:cs="Courier New"/>
        </w:rPr>
        <w:fldChar w:fldCharType="end"/>
      </w:r>
    </w:p>
    <w:sectPr w:rsidR="00F540AD" w:rsidRPr="007A75B9" w:rsidSect="00C4165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2FCA" w14:textId="77777777" w:rsidR="00C4165D" w:rsidRDefault="00C4165D">
      <w:r>
        <w:separator/>
      </w:r>
    </w:p>
  </w:endnote>
  <w:endnote w:type="continuationSeparator" w:id="0">
    <w:p w14:paraId="21EF6835" w14:textId="77777777" w:rsidR="00C4165D" w:rsidRDefault="00C4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2224" w14:textId="77777777" w:rsidR="00C4165D" w:rsidRDefault="00C4165D">
      <w:r>
        <w:separator/>
      </w:r>
    </w:p>
  </w:footnote>
  <w:footnote w:type="continuationSeparator" w:id="0">
    <w:p w14:paraId="7C252A2A" w14:textId="77777777" w:rsidR="00C4165D" w:rsidRDefault="00C41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41788107">
    <w:abstractNumId w:val="8"/>
  </w:num>
  <w:num w:numId="2" w16cid:durableId="396324986">
    <w:abstractNumId w:val="8"/>
  </w:num>
  <w:num w:numId="3" w16cid:durableId="71973309">
    <w:abstractNumId w:val="7"/>
  </w:num>
  <w:num w:numId="4" w16cid:durableId="1094398868">
    <w:abstractNumId w:val="7"/>
  </w:num>
  <w:num w:numId="5" w16cid:durableId="241523385">
    <w:abstractNumId w:val="10"/>
  </w:num>
  <w:num w:numId="6" w16cid:durableId="1883322032">
    <w:abstractNumId w:val="11"/>
  </w:num>
  <w:num w:numId="7" w16cid:durableId="493300464">
    <w:abstractNumId w:val="12"/>
  </w:num>
  <w:num w:numId="8" w16cid:durableId="675035449">
    <w:abstractNumId w:val="9"/>
  </w:num>
  <w:num w:numId="9" w16cid:durableId="904755906">
    <w:abstractNumId w:val="6"/>
  </w:num>
  <w:num w:numId="10" w16cid:durableId="231934661">
    <w:abstractNumId w:val="5"/>
  </w:num>
  <w:num w:numId="11" w16cid:durableId="1232422156">
    <w:abstractNumId w:val="4"/>
  </w:num>
  <w:num w:numId="12" w16cid:durableId="67851592">
    <w:abstractNumId w:val="3"/>
  </w:num>
  <w:num w:numId="13" w16cid:durableId="1177959524">
    <w:abstractNumId w:val="2"/>
  </w:num>
  <w:num w:numId="14" w16cid:durableId="1559513004">
    <w:abstractNumId w:val="1"/>
  </w:num>
  <w:num w:numId="15" w16cid:durableId="175682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5D"/>
    <w:rsid w:val="00010503"/>
    <w:rsid w:val="00033AE7"/>
    <w:rsid w:val="007A75B9"/>
    <w:rsid w:val="00B843FC"/>
    <w:rsid w:val="00C4165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EB217"/>
  <w15:chartTrackingRefBased/>
  <w15:docId w15:val="{7409058E-BBDD-4C76-A0DB-01822BA2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4165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803</Words>
  <Characters>4433</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15-249.14; Ninth grade on-track grant program; school requirements; fund; exemption</dc:title>
  <dc:subject>Ninth grade on-track grant program; school requirements; fund; exemption</dc:subject>
  <dc:creator>Arizona Legislative Council</dc:creator>
  <cp:keywords/>
  <dc:description>0242.docx - 571R - 2025</dc:description>
  <cp:lastModifiedBy>dbupdate</cp:lastModifiedBy>
  <cp:revision>2</cp:revision>
  <dcterms:created xsi:type="dcterms:W3CDTF">2025-09-20T05:32:00Z</dcterms:created>
  <dcterms:modified xsi:type="dcterms:W3CDTF">2025-09-20T05:32:00Z</dcterms:modified>
</cp:coreProperties>
</file>