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4EEB2" w14:textId="77777777" w:rsidR="001D2934" w:rsidRPr="002112C2" w:rsidRDefault="00166A3B">
      <w:pPr>
        <w:pStyle w:val="SEC06-20"/>
        <w:rPr>
          <w:rFonts w:ascii="Courier New" w:hAnsi="Courier New"/>
          <w:noProof w:val="0"/>
        </w:rPr>
      </w:pPr>
      <w:r w:rsidRPr="002112C2">
        <w:rPr>
          <w:rFonts w:ascii="Courier New" w:hAnsi="Courier New"/>
          <w:vanish/>
        </w:rPr>
        <w:fldChar w:fldCharType="begin"/>
      </w:r>
      <w:r w:rsidRPr="002112C2">
        <w:rPr>
          <w:rFonts w:ascii="Courier New" w:hAnsi="Courier New"/>
          <w:vanish/>
        </w:rPr>
        <w:instrText xml:space="preserve"> COMMENTS START_STATUTE \* MERGEFORMAT </w:instrText>
      </w:r>
      <w:r w:rsidRPr="002112C2">
        <w:rPr>
          <w:rFonts w:ascii="Courier New" w:hAnsi="Courier New"/>
          <w:vanish/>
        </w:rPr>
        <w:fldChar w:fldCharType="separate"/>
      </w:r>
      <w:r w:rsidRPr="002112C2">
        <w:rPr>
          <w:rFonts w:ascii="Courier New" w:hAnsi="Courier New"/>
          <w:vanish/>
        </w:rPr>
        <w:t>START_STATUTE</w:t>
      </w:r>
      <w:r w:rsidRPr="002112C2">
        <w:rPr>
          <w:rFonts w:ascii="Courier New" w:hAnsi="Courier New"/>
          <w:vanish/>
        </w:rPr>
        <w:fldChar w:fldCharType="end"/>
      </w:r>
      <w:r w:rsidR="001D2934" w:rsidRPr="002112C2">
        <w:rPr>
          <w:rStyle w:val="SNUM"/>
          <w:rFonts w:ascii="Courier New" w:hAnsi="Courier New"/>
          <w:noProof w:val="0"/>
        </w:rPr>
        <w:t>15-189.02</w:t>
      </w:r>
      <w:r w:rsidR="001D2934" w:rsidRPr="002112C2">
        <w:rPr>
          <w:rFonts w:ascii="Courier New" w:hAnsi="Courier New"/>
          <w:noProof w:val="0"/>
        </w:rPr>
        <w:t>.  </w:t>
      </w:r>
      <w:r w:rsidR="001D2934" w:rsidRPr="002112C2">
        <w:rPr>
          <w:rStyle w:val="SECHEAD"/>
          <w:rFonts w:ascii="Courier New" w:hAnsi="Courier New"/>
          <w:noProof w:val="0"/>
        </w:rPr>
        <w:t>Charter schools; public bidding requirements</w:t>
      </w:r>
    </w:p>
    <w:p w14:paraId="5E8606B1" w14:textId="77777777" w:rsidR="001D2934" w:rsidRPr="002112C2" w:rsidRDefault="001D2934">
      <w:pPr>
        <w:pStyle w:val="P06-00"/>
        <w:rPr>
          <w:rFonts w:ascii="Courier New" w:hAnsi="Courier New"/>
          <w:noProof w:val="0"/>
        </w:rPr>
      </w:pPr>
      <w:r w:rsidRPr="002112C2">
        <w:rPr>
          <w:rFonts w:ascii="Courier New" w:hAnsi="Courier New"/>
          <w:noProof w:val="0"/>
        </w:rPr>
        <w:t>A.  A charter school's procurement is exempt from public bidding requirements if the aggregate dollar amount of the procurement does not exceed the maximum amount of the exemption authorized by title 41, chapter 23 or pursuant to rules adopted by the director of the department of administration.  </w:t>
      </w:r>
    </w:p>
    <w:p w14:paraId="56BBA0F2" w14:textId="77777777" w:rsidR="001D2934" w:rsidRPr="002112C2" w:rsidRDefault="001D2934">
      <w:pPr>
        <w:pStyle w:val="P06-00"/>
        <w:rPr>
          <w:rFonts w:ascii="Courier New" w:hAnsi="Courier New"/>
          <w:noProof w:val="0"/>
        </w:rPr>
      </w:pPr>
      <w:r w:rsidRPr="002112C2">
        <w:rPr>
          <w:rFonts w:ascii="Courier New" w:hAnsi="Courier New"/>
          <w:noProof w:val="0"/>
        </w:rPr>
        <w:t>B.  Notwithstanding subsection A, the state board for charter schools may authorize an exemption from public bidding requirements that exceeds the maximum exemption prescribed in subsection A of this section for any charter school sponsored by the state board for charter schools.</w:t>
      </w:r>
      <w:r w:rsidR="00166A3B" w:rsidRPr="002112C2">
        <w:rPr>
          <w:rFonts w:ascii="Courier New" w:hAnsi="Courier New"/>
          <w:vanish/>
        </w:rPr>
        <w:t xml:space="preserve"> </w:t>
      </w:r>
      <w:r w:rsidR="00166A3B" w:rsidRPr="002112C2">
        <w:rPr>
          <w:rFonts w:ascii="Courier New" w:hAnsi="Courier New"/>
          <w:vanish/>
        </w:rPr>
        <w:fldChar w:fldCharType="begin"/>
      </w:r>
      <w:r w:rsidR="00166A3B" w:rsidRPr="002112C2">
        <w:rPr>
          <w:rFonts w:ascii="Courier New" w:hAnsi="Courier New"/>
          <w:vanish/>
        </w:rPr>
        <w:instrText xml:space="preserve"> COMMENTS END_STATUTE \* MERGEFORMAT </w:instrText>
      </w:r>
      <w:r w:rsidR="00166A3B" w:rsidRPr="002112C2">
        <w:rPr>
          <w:rFonts w:ascii="Courier New" w:hAnsi="Courier New"/>
          <w:vanish/>
        </w:rPr>
        <w:fldChar w:fldCharType="separate"/>
      </w:r>
      <w:r w:rsidR="00166A3B" w:rsidRPr="002112C2">
        <w:rPr>
          <w:rFonts w:ascii="Courier New" w:hAnsi="Courier New"/>
          <w:vanish/>
        </w:rPr>
        <w:t>END_STATUTE</w:t>
      </w:r>
      <w:r w:rsidR="00166A3B" w:rsidRPr="002112C2">
        <w:rPr>
          <w:rFonts w:ascii="Courier New" w:hAnsi="Courier New"/>
          <w:vanish/>
        </w:rPr>
        <w:fldChar w:fldCharType="end"/>
      </w:r>
      <w:r w:rsidR="00166A3B" w:rsidRPr="002112C2">
        <w:rPr>
          <w:rFonts w:ascii="Courier New" w:hAnsi="Courier New"/>
          <w:noProof w:val="0"/>
        </w:rPr>
        <w:t xml:space="preserve"> </w:t>
      </w:r>
    </w:p>
    <w:sectPr w:rsidR="001D2934" w:rsidRPr="002112C2">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C95DA" w14:textId="77777777" w:rsidR="001D2934" w:rsidRDefault="001D2934">
      <w:r>
        <w:separator/>
      </w:r>
    </w:p>
  </w:endnote>
  <w:endnote w:type="continuationSeparator" w:id="0">
    <w:p w14:paraId="468E7E0F" w14:textId="77777777" w:rsidR="001D2934" w:rsidRDefault="001D2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3B255" w14:textId="77777777" w:rsidR="001D2934" w:rsidRDefault="001D29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6ACFF" w14:textId="77777777" w:rsidR="001D2934" w:rsidRDefault="001D2934">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E84A" w14:textId="77777777" w:rsidR="001D2934" w:rsidRDefault="001D29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A4C49" w14:textId="77777777" w:rsidR="001D2934" w:rsidRDefault="001D2934">
      <w:r>
        <w:separator/>
      </w:r>
    </w:p>
  </w:footnote>
  <w:footnote w:type="continuationSeparator" w:id="0">
    <w:p w14:paraId="2261C533" w14:textId="77777777" w:rsidR="001D2934" w:rsidRDefault="001D2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59795" w14:textId="77777777" w:rsidR="001D2934" w:rsidRDefault="001D29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6452F" w14:textId="77777777" w:rsidR="001D2934" w:rsidRDefault="001D2934">
    <w:pPr>
      <w:pStyle w:val="Header"/>
    </w:pPr>
  </w:p>
  <w:p w14:paraId="3B1922CC" w14:textId="77777777" w:rsidR="001D2934" w:rsidRDefault="001D2934">
    <w:pPr>
      <w:pStyle w:val="Header"/>
    </w:pPr>
  </w:p>
  <w:p w14:paraId="4E58B65D" w14:textId="77777777" w:rsidR="001D2934" w:rsidRDefault="001D2934">
    <w:pPr>
      <w:pStyle w:val="Header"/>
    </w:pPr>
  </w:p>
  <w:p w14:paraId="3C58E7D9" w14:textId="77777777" w:rsidR="001D2934" w:rsidRDefault="001D2934">
    <w:pPr>
      <w:pStyle w:val="Header"/>
    </w:pPr>
  </w:p>
  <w:p w14:paraId="39C35669" w14:textId="77777777" w:rsidR="001D2934" w:rsidRDefault="001D29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17F28" w14:textId="77777777" w:rsidR="001D2934" w:rsidRDefault="001D29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A3B"/>
    <w:rsid w:val="00166A3B"/>
    <w:rsid w:val="001D2934"/>
    <w:rsid w:val="00211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6EC54B0"/>
  <w15:chartTrackingRefBased/>
  <w15:docId w15:val="{020ABA30-2C24-4964-9998-3412A028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112</Words>
  <Characters>633</Characters>
  <Application>Microsoft Office Word</Application>
  <DocSecurity>0</DocSecurity>
  <Lines>11</Lines>
  <Paragraphs>4</Paragraphs>
  <ScaleCrop>false</ScaleCrop>
  <HeadingPairs>
    <vt:vector size="2" baseType="variant">
      <vt:variant>
        <vt:lpstr>Title</vt:lpstr>
      </vt:variant>
      <vt:variant>
        <vt:i4>1</vt:i4>
      </vt:variant>
    </vt:vector>
  </HeadingPairs>
  <TitlesOfParts>
    <vt:vector size="1" baseType="lpstr">
      <vt:lpstr>15-189</vt:lpstr>
    </vt:vector>
  </TitlesOfParts>
  <Company>LCS</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15-189.02; Charter schools; public bidding requirements</dc:title>
  <dc:subject>Charter schools; public bidding requirements</dc:subject>
  <dc:creator>Arizona Legislative Council</dc:creator>
  <cp:keywords/>
  <dc:description>15_x001e_189.02</dc:description>
  <cp:lastModifiedBy>dbupdate</cp:lastModifiedBy>
  <cp:revision>2</cp:revision>
  <cp:lastPrinted>1999-03-22T18:35:00Z</cp:lastPrinted>
  <dcterms:created xsi:type="dcterms:W3CDTF">2025-09-20T05:24:00Z</dcterms:created>
  <dcterms:modified xsi:type="dcterms:W3CDTF">2025-09-20T05:24:00Z</dcterms:modified>
</cp:coreProperties>
</file>